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38" w:rsidRPr="00D422C3" w:rsidRDefault="00156D38" w:rsidP="00156D38">
      <w:pPr>
        <w:spacing w:after="0" w:line="240" w:lineRule="auto"/>
        <w:rPr>
          <w:rFonts w:ascii="Arial" w:eastAsia="Times New Roman" w:hAnsi="Arial" w:cs="Arial"/>
          <w:color w:val="000000"/>
          <w:sz w:val="30"/>
          <w:szCs w:val="30"/>
          <w:shd w:val="clear" w:color="auto" w:fill="FFFFFF"/>
          <w:lang w:eastAsia="ru-RU"/>
        </w:rPr>
      </w:pPr>
      <w:proofErr w:type="gramStart"/>
      <w:r w:rsidRPr="00D422C3">
        <w:rPr>
          <w:rFonts w:ascii="Arial" w:eastAsia="Times New Roman" w:hAnsi="Arial" w:cs="Arial"/>
          <w:b/>
          <w:bCs/>
          <w:color w:val="FF0000"/>
          <w:sz w:val="18"/>
          <w:szCs w:val="18"/>
          <w:shd w:val="clear" w:color="auto" w:fill="FFFFFF"/>
          <w:lang w:eastAsia="ru-RU"/>
        </w:rPr>
        <w:t>Процедура № 15.28.</w:t>
      </w:r>
      <w:r w:rsidRPr="00D422C3">
        <w:rPr>
          <w:rFonts w:ascii="Arial" w:eastAsia="Times New Roman" w:hAnsi="Arial" w:cs="Arial"/>
          <w:b/>
          <w:bCs/>
          <w:color w:val="01549E"/>
          <w:sz w:val="30"/>
          <w:szCs w:val="30"/>
          <w:shd w:val="clear" w:color="auto" w:fill="FFFFFF"/>
          <w:lang w:eastAsia="ru-RU"/>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самоходной машиной лицу, находящемуся в таком состоянии, а равно за уклонение от прохождения проверки (освидетельствования) на</w:t>
      </w:r>
      <w:proofErr w:type="gramEnd"/>
      <w:r w:rsidRPr="00D422C3">
        <w:rPr>
          <w:rFonts w:ascii="Arial" w:eastAsia="Times New Roman" w:hAnsi="Arial" w:cs="Arial"/>
          <w:b/>
          <w:bCs/>
          <w:color w:val="01549E"/>
          <w:sz w:val="30"/>
          <w:szCs w:val="30"/>
          <w:shd w:val="clear" w:color="auto" w:fill="FFFFFF"/>
          <w:lang w:eastAsia="ru-RU"/>
        </w:rPr>
        <w:t xml:space="preserve"> </w:t>
      </w:r>
      <w:proofErr w:type="gramStart"/>
      <w:r w:rsidRPr="00D422C3">
        <w:rPr>
          <w:rFonts w:ascii="Arial" w:eastAsia="Times New Roman" w:hAnsi="Arial" w:cs="Arial"/>
          <w:b/>
          <w:bCs/>
          <w:color w:val="01549E"/>
          <w:sz w:val="30"/>
          <w:szCs w:val="30"/>
          <w:shd w:val="clear" w:color="auto" w:fill="FFFFFF"/>
          <w:lang w:eastAsia="ru-RU"/>
        </w:rPr>
        <w:t>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w:t>
      </w:r>
      <w:proofErr w:type="gramEnd"/>
      <w:r w:rsidRPr="00D422C3">
        <w:rPr>
          <w:rFonts w:ascii="Arial" w:eastAsia="Times New Roman" w:hAnsi="Arial" w:cs="Arial"/>
          <w:b/>
          <w:bCs/>
          <w:color w:val="01549E"/>
          <w:sz w:val="30"/>
          <w:szCs w:val="30"/>
          <w:shd w:val="clear" w:color="auto" w:fill="FFFFFF"/>
          <w:lang w:eastAsia="ru-RU"/>
        </w:rPr>
        <w:t xml:space="preserve">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bl>
      <w:tblPr>
        <w:tblW w:w="0" w:type="auto"/>
        <w:tblCellSpacing w:w="15" w:type="dxa"/>
        <w:tblCellMar>
          <w:left w:w="0" w:type="dxa"/>
          <w:right w:w="0" w:type="dxa"/>
        </w:tblCellMar>
        <w:tblLook w:val="04A0" w:firstRow="1" w:lastRow="0" w:firstColumn="1" w:lastColumn="0" w:noHBand="0" w:noVBand="1"/>
      </w:tblPr>
      <w:tblGrid>
        <w:gridCol w:w="4265"/>
        <w:gridCol w:w="5180"/>
      </w:tblGrid>
      <w:tr w:rsidR="00156D38" w:rsidRPr="00D422C3" w:rsidTr="00A91E8C">
        <w:trPr>
          <w:tblCellSpacing w:w="15" w:type="dxa"/>
        </w:trPr>
        <w:tc>
          <w:tcPr>
            <w:tcW w:w="4220" w:type="dxa"/>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Наименование административной процедуры</w:t>
            </w:r>
          </w:p>
        </w:tc>
        <w:tc>
          <w:tcPr>
            <w:tcW w:w="5135" w:type="dxa"/>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proofErr w:type="gramStart"/>
            <w:r w:rsidRPr="00D422C3">
              <w:rPr>
                <w:rFonts w:ascii="Times New Roman" w:eastAsia="Times New Roman" w:hAnsi="Times New Roman" w:cs="Times New Roman"/>
                <w:sz w:val="24"/>
                <w:szCs w:val="24"/>
                <w:lang w:eastAsia="ru-RU"/>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самоходной машиной лицу, находящемуся в таком состоянии, а равно за уклонение от прохождения проверки (освидетельствования) на предмет определения</w:t>
            </w:r>
            <w:proofErr w:type="gramEnd"/>
            <w:r w:rsidRPr="00D422C3">
              <w:rPr>
                <w:rFonts w:ascii="Times New Roman" w:eastAsia="Times New Roman" w:hAnsi="Times New Roman" w:cs="Times New Roman"/>
                <w:sz w:val="24"/>
                <w:szCs w:val="24"/>
                <w:lang w:eastAsia="ru-RU"/>
              </w:rPr>
              <w:t xml:space="preserve"> </w:t>
            </w:r>
            <w:proofErr w:type="gramStart"/>
            <w:r w:rsidRPr="00D422C3">
              <w:rPr>
                <w:rFonts w:ascii="Times New Roman" w:eastAsia="Times New Roman" w:hAnsi="Times New Roman" w:cs="Times New Roman"/>
                <w:sz w:val="24"/>
                <w:szCs w:val="24"/>
                <w:lang w:eastAsia="ru-RU"/>
              </w:rPr>
              <w:t xml:space="preserve">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w:t>
            </w:r>
            <w:r w:rsidRPr="00D422C3">
              <w:rPr>
                <w:rFonts w:ascii="Times New Roman" w:eastAsia="Times New Roman" w:hAnsi="Times New Roman" w:cs="Times New Roman"/>
                <w:sz w:val="24"/>
                <w:szCs w:val="24"/>
                <w:lang w:eastAsia="ru-RU"/>
              </w:rPr>
              <w:lastRenderedPageBreak/>
              <w:t>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w:t>
            </w:r>
            <w:proofErr w:type="gramEnd"/>
            <w:r w:rsidRPr="00D422C3">
              <w:rPr>
                <w:rFonts w:ascii="Times New Roman" w:eastAsia="Times New Roman" w:hAnsi="Times New Roman" w:cs="Times New Roman"/>
                <w:sz w:val="24"/>
                <w:szCs w:val="24"/>
                <w:lang w:eastAsia="ru-RU"/>
              </w:rPr>
              <w:t xml:space="preserve">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lastRenderedPageBreak/>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 №200 от 26.04.2010г. с изменениями (Указ №311 от 06.09.2022г.</w:t>
            </w:r>
            <w:proofErr w:type="gramEnd"/>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заявление</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медицинская справка о состоянии здоровья (после медицинского переосвидетельствования)</w:t>
            </w:r>
          </w:p>
          <w:p w:rsidR="00156D38" w:rsidRPr="00D422C3" w:rsidRDefault="00156D38" w:rsidP="00156D38">
            <w:pPr>
              <w:numPr>
                <w:ilvl w:val="0"/>
                <w:numId w:val="1"/>
              </w:numPr>
              <w:spacing w:after="0" w:line="240" w:lineRule="auto"/>
              <w:ind w:left="300"/>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документы, подтверждающие внесение платы</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156D38" w:rsidRDefault="00156D38" w:rsidP="00A91E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Станкевич </w:t>
            </w:r>
            <w:r w:rsidRPr="008939A7">
              <w:rPr>
                <w:rFonts w:ascii="Times New Roman" w:eastAsia="Times New Roman" w:hAnsi="Times New Roman" w:cs="Times New Roman"/>
                <w:sz w:val="24"/>
                <w:szCs w:val="24"/>
                <w:lang w:eastAsia="ru-RU"/>
              </w:rPr>
              <w:t xml:space="preserve">Анатолий </w:t>
            </w:r>
            <w:r>
              <w:rPr>
                <w:rFonts w:ascii="Times New Roman" w:eastAsia="Times New Roman" w:hAnsi="Times New Roman" w:cs="Times New Roman"/>
                <w:sz w:val="24"/>
                <w:szCs w:val="24"/>
                <w:lang w:eastAsia="ru-RU"/>
              </w:rPr>
              <w:t>Петрович</w:t>
            </w:r>
            <w:r w:rsidRPr="008939A7">
              <w:rPr>
                <w:rFonts w:ascii="Times New Roman" w:eastAsia="Times New Roman" w:hAnsi="Times New Roman" w:cs="Times New Roman"/>
                <w:sz w:val="24"/>
                <w:szCs w:val="24"/>
                <w:lang w:eastAsia="ru-RU"/>
              </w:rPr>
              <w:t xml:space="preserve">, главный государственный инспектор, пл. </w:t>
            </w:r>
            <w:r>
              <w:rPr>
                <w:rFonts w:ascii="Times New Roman" w:eastAsia="Times New Roman" w:hAnsi="Times New Roman" w:cs="Times New Roman"/>
                <w:sz w:val="24"/>
                <w:szCs w:val="24"/>
                <w:lang w:eastAsia="ru-RU"/>
              </w:rPr>
              <w:t>Ратушная</w:t>
            </w:r>
            <w:r w:rsidRPr="00893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8939A7">
              <w:rPr>
                <w:rFonts w:ascii="Times New Roman" w:eastAsia="Times New Roman" w:hAnsi="Times New Roman" w:cs="Times New Roman"/>
                <w:sz w:val="24"/>
                <w:szCs w:val="24"/>
                <w:lang w:eastAsia="ru-RU"/>
              </w:rPr>
              <w:t xml:space="preserve"> </w:t>
            </w:r>
            <w:proofErr w:type="spellStart"/>
            <w:r w:rsidRPr="008939A7">
              <w:rPr>
                <w:rFonts w:ascii="Times New Roman" w:eastAsia="Times New Roman" w:hAnsi="Times New Roman" w:cs="Times New Roman"/>
                <w:sz w:val="24"/>
                <w:szCs w:val="24"/>
                <w:lang w:eastAsia="ru-RU"/>
              </w:rPr>
              <w:t>каб</w:t>
            </w:r>
            <w:proofErr w:type="spellEnd"/>
            <w:r w:rsidRPr="00893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r w:rsidRPr="008939A7">
              <w:rPr>
                <w:rFonts w:ascii="Times New Roman" w:eastAsia="Times New Roman" w:hAnsi="Times New Roman" w:cs="Times New Roman"/>
                <w:sz w:val="24"/>
                <w:szCs w:val="24"/>
                <w:lang w:eastAsia="ru-RU"/>
              </w:rPr>
              <w:t xml:space="preserve">, тел. </w:t>
            </w:r>
            <w:r>
              <w:rPr>
                <w:rFonts w:ascii="Times New Roman" w:eastAsia="Times New Roman" w:hAnsi="Times New Roman" w:cs="Times New Roman"/>
                <w:sz w:val="24"/>
                <w:szCs w:val="24"/>
                <w:lang w:eastAsia="ru-RU"/>
              </w:rPr>
              <w:t>2-33-25</w:t>
            </w:r>
            <w:r w:rsidRPr="008939A7">
              <w:rPr>
                <w:rFonts w:ascii="Times New Roman" w:eastAsia="Times New Roman" w:hAnsi="Times New Roman" w:cs="Times New Roman"/>
                <w:sz w:val="24"/>
                <w:szCs w:val="24"/>
                <w:lang w:eastAsia="ru-RU"/>
              </w:rPr>
              <w:t>.</w:t>
            </w:r>
          </w:p>
          <w:p w:rsidR="00156D38" w:rsidRPr="00D422C3" w:rsidRDefault="00156D38" w:rsidP="00A91E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Суета Виталий Викторович, зав. сектором механизации, каб.17.тел.2-15-56.</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proofErr w:type="gramStart"/>
            <w:r w:rsidRPr="00D422C3">
              <w:rPr>
                <w:rFonts w:ascii="Times New Roman" w:eastAsia="Times New Roman" w:hAnsi="Times New Roman" w:cs="Times New Roman"/>
                <w:sz w:val="24"/>
                <w:szCs w:val="24"/>
                <w:lang w:eastAsia="ru-RU"/>
              </w:rPr>
              <w:t>Ответственные за осуществление административной процедуры</w:t>
            </w:r>
            <w:proofErr w:type="gramEnd"/>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Станкевич </w:t>
            </w:r>
            <w:r w:rsidRPr="008939A7">
              <w:rPr>
                <w:rFonts w:ascii="Times New Roman" w:eastAsia="Times New Roman" w:hAnsi="Times New Roman" w:cs="Times New Roman"/>
                <w:sz w:val="24"/>
                <w:szCs w:val="24"/>
                <w:lang w:eastAsia="ru-RU"/>
              </w:rPr>
              <w:t xml:space="preserve">Анатолий </w:t>
            </w:r>
            <w:r>
              <w:rPr>
                <w:rFonts w:ascii="Times New Roman" w:eastAsia="Times New Roman" w:hAnsi="Times New Roman" w:cs="Times New Roman"/>
                <w:sz w:val="24"/>
                <w:szCs w:val="24"/>
                <w:lang w:eastAsia="ru-RU"/>
              </w:rPr>
              <w:t>Петрович</w:t>
            </w:r>
            <w:r w:rsidRPr="008939A7">
              <w:rPr>
                <w:rFonts w:ascii="Times New Roman" w:eastAsia="Times New Roman" w:hAnsi="Times New Roman" w:cs="Times New Roman"/>
                <w:sz w:val="24"/>
                <w:szCs w:val="24"/>
                <w:lang w:eastAsia="ru-RU"/>
              </w:rPr>
              <w:t xml:space="preserve">, главный государственный инспектор, пл. </w:t>
            </w:r>
            <w:r>
              <w:rPr>
                <w:rFonts w:ascii="Times New Roman" w:eastAsia="Times New Roman" w:hAnsi="Times New Roman" w:cs="Times New Roman"/>
                <w:sz w:val="24"/>
                <w:szCs w:val="24"/>
                <w:lang w:eastAsia="ru-RU"/>
              </w:rPr>
              <w:t>Ратушная</w:t>
            </w:r>
            <w:r w:rsidRPr="00893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8939A7">
              <w:rPr>
                <w:rFonts w:ascii="Times New Roman" w:eastAsia="Times New Roman" w:hAnsi="Times New Roman" w:cs="Times New Roman"/>
                <w:sz w:val="24"/>
                <w:szCs w:val="24"/>
                <w:lang w:eastAsia="ru-RU"/>
              </w:rPr>
              <w:t xml:space="preserve"> </w:t>
            </w:r>
            <w:proofErr w:type="spellStart"/>
            <w:r w:rsidRPr="008939A7">
              <w:rPr>
                <w:rFonts w:ascii="Times New Roman" w:eastAsia="Times New Roman" w:hAnsi="Times New Roman" w:cs="Times New Roman"/>
                <w:sz w:val="24"/>
                <w:szCs w:val="24"/>
                <w:lang w:eastAsia="ru-RU"/>
              </w:rPr>
              <w:t>каб</w:t>
            </w:r>
            <w:proofErr w:type="spellEnd"/>
            <w:r w:rsidRPr="008939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r w:rsidRPr="008939A7">
              <w:rPr>
                <w:rFonts w:ascii="Times New Roman" w:eastAsia="Times New Roman" w:hAnsi="Times New Roman" w:cs="Times New Roman"/>
                <w:sz w:val="24"/>
                <w:szCs w:val="24"/>
                <w:lang w:eastAsia="ru-RU"/>
              </w:rPr>
              <w:t xml:space="preserve">, тел. </w:t>
            </w:r>
            <w:r>
              <w:rPr>
                <w:rFonts w:ascii="Times New Roman" w:eastAsia="Times New Roman" w:hAnsi="Times New Roman" w:cs="Times New Roman"/>
                <w:sz w:val="24"/>
                <w:szCs w:val="24"/>
                <w:lang w:eastAsia="ru-RU"/>
              </w:rPr>
              <w:t>2-33-25</w:t>
            </w:r>
            <w:r w:rsidRPr="008939A7">
              <w:rPr>
                <w:rFonts w:ascii="Times New Roman" w:eastAsia="Times New Roman" w:hAnsi="Times New Roman" w:cs="Times New Roman"/>
                <w:sz w:val="24"/>
                <w:szCs w:val="24"/>
                <w:lang w:eastAsia="ru-RU"/>
              </w:rPr>
              <w:t>.</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0,1 базовой величины - за прием экзамена по правилам дорожного движения;</w:t>
            </w:r>
            <w:r w:rsidRPr="00D422C3">
              <w:rPr>
                <w:rFonts w:ascii="Times New Roman" w:eastAsia="Times New Roman" w:hAnsi="Times New Roman" w:cs="Times New Roman"/>
                <w:sz w:val="24"/>
                <w:szCs w:val="24"/>
                <w:lang w:eastAsia="ru-RU"/>
              </w:rPr>
              <w:br/>
              <w:t>0,1 базовой величины - за прием экзамена по правилам технической эксплуатации колесного трактора, самоходной машины</w:t>
            </w:r>
            <w:r w:rsidRPr="00D422C3">
              <w:rPr>
                <w:rFonts w:ascii="Times New Roman" w:eastAsia="Times New Roman" w:hAnsi="Times New Roman" w:cs="Times New Roman"/>
                <w:sz w:val="24"/>
                <w:szCs w:val="24"/>
                <w:lang w:eastAsia="ru-RU"/>
              </w:rPr>
              <w:br/>
              <w:t xml:space="preserve">0,2 базовой величины - за прием экзамена по </w:t>
            </w:r>
            <w:r w:rsidRPr="00D422C3">
              <w:rPr>
                <w:rFonts w:ascii="Times New Roman" w:eastAsia="Times New Roman" w:hAnsi="Times New Roman" w:cs="Times New Roman"/>
                <w:sz w:val="24"/>
                <w:szCs w:val="24"/>
                <w:lang w:eastAsia="ru-RU"/>
              </w:rPr>
              <w:lastRenderedPageBreak/>
              <w:t xml:space="preserve">вождению колесного </w:t>
            </w:r>
            <w:proofErr w:type="spellStart"/>
            <w:r w:rsidRPr="00D422C3">
              <w:rPr>
                <w:rFonts w:ascii="Times New Roman" w:eastAsia="Times New Roman" w:hAnsi="Times New Roman" w:cs="Times New Roman"/>
                <w:sz w:val="24"/>
                <w:szCs w:val="24"/>
                <w:lang w:eastAsia="ru-RU"/>
              </w:rPr>
              <w:t>ртрактора</w:t>
            </w:r>
            <w:proofErr w:type="spellEnd"/>
            <w:r w:rsidRPr="00D422C3">
              <w:rPr>
                <w:rFonts w:ascii="Times New Roman" w:eastAsia="Times New Roman" w:hAnsi="Times New Roman" w:cs="Times New Roman"/>
                <w:sz w:val="24"/>
                <w:szCs w:val="24"/>
                <w:lang w:eastAsia="ru-RU"/>
              </w:rPr>
              <w:t>, самоходной машины</w:t>
            </w:r>
            <w:r w:rsidRPr="00D422C3">
              <w:rPr>
                <w:rFonts w:ascii="Times New Roman" w:eastAsia="Times New Roman" w:hAnsi="Times New Roman" w:cs="Times New Roman"/>
                <w:sz w:val="24"/>
                <w:szCs w:val="24"/>
                <w:lang w:eastAsia="ru-RU"/>
              </w:rPr>
              <w:br/>
            </w:r>
            <w:r w:rsidRPr="008939A7">
              <w:rPr>
                <w:rFonts w:ascii="Times New Roman" w:eastAsia="Times New Roman" w:hAnsi="Times New Roman" w:cs="Times New Roman"/>
                <w:sz w:val="24"/>
                <w:szCs w:val="24"/>
                <w:lang w:eastAsia="ru-RU"/>
              </w:rPr>
              <w:t xml:space="preserve">Получатель платежа: Главное управление МФ РБ по Гродненской области УНП 500563252, </w:t>
            </w:r>
            <w:r>
              <w:rPr>
                <w:rFonts w:ascii="Times New Roman" w:eastAsia="Times New Roman" w:hAnsi="Times New Roman" w:cs="Times New Roman"/>
                <w:sz w:val="24"/>
                <w:szCs w:val="24"/>
                <w:lang w:eastAsia="ru-RU"/>
              </w:rPr>
              <w:t>код</w:t>
            </w:r>
            <w:r w:rsidRPr="008939A7">
              <w:rPr>
                <w:rFonts w:ascii="Times New Roman" w:eastAsia="Times New Roman" w:hAnsi="Times New Roman" w:cs="Times New Roman"/>
                <w:sz w:val="24"/>
                <w:szCs w:val="24"/>
                <w:lang w:eastAsia="ru-RU"/>
              </w:rPr>
              <w:t xml:space="preserve"> платежа 03002 ОАО «АСБ «Беларусбанк», БИК: АКВВВY2X</w:t>
            </w:r>
            <w:r w:rsidRPr="008939A7">
              <w:rPr>
                <w:rFonts w:ascii="Times New Roman" w:eastAsia="Times New Roman" w:hAnsi="Times New Roman" w:cs="Times New Roman"/>
                <w:sz w:val="24"/>
                <w:szCs w:val="24"/>
                <w:lang w:eastAsia="ru-RU"/>
              </w:rPr>
              <w:br/>
              <w:t>счёт: BY9</w:t>
            </w:r>
            <w:r>
              <w:rPr>
                <w:rFonts w:ascii="Times New Roman" w:eastAsia="Times New Roman" w:hAnsi="Times New Roman" w:cs="Times New Roman"/>
                <w:sz w:val="24"/>
                <w:szCs w:val="24"/>
                <w:lang w:eastAsia="ru-RU"/>
              </w:rPr>
              <w:t>4</w:t>
            </w:r>
            <w:r w:rsidRPr="008939A7">
              <w:rPr>
                <w:rFonts w:ascii="Times New Roman" w:eastAsia="Times New Roman" w:hAnsi="Times New Roman" w:cs="Times New Roman"/>
                <w:sz w:val="24"/>
                <w:szCs w:val="24"/>
                <w:lang w:eastAsia="ru-RU"/>
              </w:rPr>
              <w:t xml:space="preserve"> АКВВ 360</w:t>
            </w:r>
            <w:r>
              <w:rPr>
                <w:rFonts w:ascii="Times New Roman" w:eastAsia="Times New Roman" w:hAnsi="Times New Roman" w:cs="Times New Roman"/>
                <w:sz w:val="24"/>
                <w:szCs w:val="24"/>
                <w:lang w:eastAsia="ru-RU"/>
              </w:rPr>
              <w:t>0</w:t>
            </w:r>
            <w:r w:rsidRPr="008939A7">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11</w:t>
            </w:r>
            <w:r w:rsidRPr="008939A7">
              <w:rPr>
                <w:rFonts w:ascii="Times New Roman" w:eastAsia="Times New Roman" w:hAnsi="Times New Roman" w:cs="Times New Roman"/>
                <w:sz w:val="24"/>
                <w:szCs w:val="24"/>
                <w:lang w:eastAsia="ru-RU"/>
              </w:rPr>
              <w:t>0 003</w:t>
            </w:r>
            <w:r w:rsidRPr="00AB4025">
              <w:rPr>
                <w:rFonts w:ascii="Times New Roman" w:eastAsia="Times New Roman" w:hAnsi="Times New Roman" w:cs="Times New Roman"/>
                <w:sz w:val="24"/>
                <w:szCs w:val="24"/>
                <w:lang w:eastAsia="ru-RU"/>
              </w:rPr>
              <w:t>0</w:t>
            </w:r>
            <w:r w:rsidRPr="00AB4025">
              <w:rPr>
                <w:rFonts w:ascii="Times New Roman" w:eastAsia="Times New Roman" w:hAnsi="Times New Roman" w:cs="Times New Roman"/>
                <w:color w:val="FF0000"/>
                <w:sz w:val="24"/>
                <w:szCs w:val="24"/>
                <w:lang w:eastAsia="ru-RU"/>
              </w:rPr>
              <w:t xml:space="preserve"> </w:t>
            </w:r>
            <w:r w:rsidRPr="00AB4025">
              <w:rPr>
                <w:rFonts w:ascii="Times New Roman" w:eastAsia="Times New Roman" w:hAnsi="Times New Roman" w:cs="Times New Roman"/>
                <w:sz w:val="24"/>
                <w:szCs w:val="24"/>
                <w:lang w:eastAsia="ru-RU"/>
              </w:rPr>
              <w:t>2000</w:t>
            </w:r>
            <w:r w:rsidRPr="00AB4025">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0000.</w:t>
            </w:r>
            <w:r w:rsidRPr="00D422C3">
              <w:rPr>
                <w:rFonts w:ascii="Times New Roman" w:eastAsia="Times New Roman" w:hAnsi="Times New Roman" w:cs="Times New Roman"/>
                <w:sz w:val="24"/>
                <w:szCs w:val="24"/>
                <w:lang w:eastAsia="ru-RU"/>
              </w:rPr>
              <w:br/>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lastRenderedPageBreak/>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5 рабочих дней со дня сдачи всех экзаменов</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 xml:space="preserve">Срок действия справки, другого документа (решения), </w:t>
            </w:r>
            <w:proofErr w:type="gramStart"/>
            <w:r w:rsidRPr="00D422C3">
              <w:rPr>
                <w:rFonts w:ascii="Times New Roman" w:eastAsia="Times New Roman" w:hAnsi="Times New Roman" w:cs="Times New Roman"/>
                <w:sz w:val="24"/>
                <w:szCs w:val="24"/>
                <w:lang w:eastAsia="ru-RU"/>
              </w:rPr>
              <w:t>выдаваемых</w:t>
            </w:r>
            <w:proofErr w:type="gramEnd"/>
            <w:r w:rsidRPr="00D422C3">
              <w:rPr>
                <w:rFonts w:ascii="Times New Roman" w:eastAsia="Times New Roman" w:hAnsi="Times New Roman" w:cs="Times New Roman"/>
                <w:sz w:val="24"/>
                <w:szCs w:val="24"/>
                <w:lang w:eastAsia="ru-RU"/>
              </w:rPr>
              <w:t xml:space="preserve">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на срок действия удостоверения тракториста-машиниста</w:t>
            </w: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p>
        </w:tc>
      </w:tr>
      <w:tr w:rsidR="00156D38" w:rsidRPr="00D422C3" w:rsidTr="00A91E8C">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D422C3">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156D38" w:rsidRPr="00D422C3" w:rsidRDefault="00156D38" w:rsidP="00A91E8C">
            <w:pPr>
              <w:spacing w:after="0" w:line="240" w:lineRule="auto"/>
              <w:rPr>
                <w:rFonts w:ascii="Times New Roman" w:eastAsia="Times New Roman" w:hAnsi="Times New Roman" w:cs="Times New Roman"/>
                <w:sz w:val="24"/>
                <w:szCs w:val="24"/>
                <w:lang w:eastAsia="ru-RU"/>
              </w:rPr>
            </w:pPr>
            <w:r w:rsidRPr="00B67EB8">
              <w:rPr>
                <w:rFonts w:ascii="Times New Roman" w:eastAsia="Times New Roman" w:hAnsi="Times New Roman" w:cs="Times New Roman"/>
                <w:sz w:val="24"/>
                <w:szCs w:val="24"/>
                <w:lang w:eastAsia="ru-RU"/>
              </w:rPr>
              <w:t>Гродненский областной исполнительный комитет</w:t>
            </w:r>
            <w:r w:rsidRPr="00B67EB8">
              <w:rPr>
                <w:rFonts w:ascii="Times New Roman" w:eastAsia="Times New Roman" w:hAnsi="Times New Roman" w:cs="Times New Roman"/>
                <w:sz w:val="24"/>
                <w:szCs w:val="24"/>
                <w:lang w:eastAsia="ru-RU"/>
              </w:rPr>
              <w:br/>
              <w:t>230023 г. Гродно, ул. Ожешко, 3</w:t>
            </w:r>
            <w:r w:rsidRPr="00B67EB8">
              <w:rPr>
                <w:rFonts w:ascii="Times New Roman" w:eastAsia="Times New Roman" w:hAnsi="Times New Roman" w:cs="Times New Roman"/>
                <w:sz w:val="24"/>
                <w:szCs w:val="24"/>
                <w:lang w:eastAsia="ru-RU"/>
              </w:rPr>
              <w:br/>
              <w:t>Понедельник - пятница: 08.30 - 13.00, 14.00 - 17.30.</w:t>
            </w:r>
            <w:r w:rsidRPr="00B67EB8">
              <w:rPr>
                <w:rFonts w:ascii="Times New Roman" w:eastAsia="Times New Roman" w:hAnsi="Times New Roman" w:cs="Times New Roman"/>
                <w:sz w:val="24"/>
                <w:szCs w:val="24"/>
                <w:lang w:eastAsia="ru-RU"/>
              </w:rPr>
              <w:br/>
              <w:t>Суббота, воскресенье: выходной.</w:t>
            </w:r>
          </w:p>
        </w:tc>
      </w:tr>
    </w:tbl>
    <w:p w:rsidR="004E62F6" w:rsidRDefault="004E62F6">
      <w:bookmarkStart w:id="0" w:name="_GoBack"/>
      <w:bookmarkEnd w:id="0"/>
    </w:p>
    <w:sectPr w:rsidR="004E6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6C88"/>
    <w:multiLevelType w:val="multilevel"/>
    <w:tmpl w:val="D73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B7"/>
    <w:rsid w:val="00156D38"/>
    <w:rsid w:val="002122B7"/>
    <w:rsid w:val="004E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Company>SPecialiST RePack, SanBuild</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2022-09-21T07:48:00Z</dcterms:created>
  <dcterms:modified xsi:type="dcterms:W3CDTF">2022-09-21T07:49:00Z</dcterms:modified>
</cp:coreProperties>
</file>