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C7" w:rsidRPr="008939A7" w:rsidRDefault="00E647C7" w:rsidP="00E64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939A7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Процедура № 15.22.</w:t>
      </w:r>
      <w:r w:rsidRPr="008939A7">
        <w:rPr>
          <w:rFonts w:ascii="Arial" w:eastAsia="Times New Roman" w:hAnsi="Arial" w:cs="Arial"/>
          <w:b/>
          <w:bCs/>
          <w:color w:val="01549E"/>
          <w:sz w:val="30"/>
          <w:szCs w:val="30"/>
          <w:lang w:eastAsia="ru-RU"/>
        </w:rPr>
        <w:t>Обмен удостоверения тракториста-машиниста, а также удостоверения тракториста-машиниста (с категориями), выданного на территории республик бывшего СССР.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5003"/>
      </w:tblGrid>
      <w:tr w:rsidR="00E647C7" w:rsidRPr="008939A7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удостоверения тракториста-машиниста, а также удостоверения тракториста-машиниста (с категориями), выданного на территории республик бывшего СССР</w:t>
            </w:r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тракториста-машиниста или удостоверение тракториста-машиниста (с категориями), выданное на территории республик бывшего СССР</w:t>
            </w:r>
          </w:p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фотография заявителя размером 30 х 40 мм</w:t>
            </w:r>
          </w:p>
          <w:p w:rsidR="00E647C7" w:rsidRPr="008939A7" w:rsidRDefault="00E647C7" w:rsidP="00E647C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каб.17.тел.2-15-56.</w:t>
            </w:r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базовая величина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подачи заявления</w:t>
            </w:r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районной (городской, областной) инспекции гостехнадзора о получении удостоверения тракториста-машиниста.</w:t>
            </w:r>
          </w:p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Заинтересованное лицо при подаче заявления вправе самостоятельно представить документы и (или) сведения, необходимые для осуществления административной процедуры.</w:t>
            </w:r>
          </w:p>
        </w:tc>
      </w:tr>
      <w:tr w:rsidR="00E647C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647C7" w:rsidRPr="008939A7" w:rsidRDefault="00E647C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F7AC8"/>
    <w:multiLevelType w:val="multilevel"/>
    <w:tmpl w:val="4300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5B"/>
    <w:rsid w:val="00140C5B"/>
    <w:rsid w:val="004E62F6"/>
    <w:rsid w:val="00E6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Company>SPecialiST RePack, SanBuild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2022-09-21T07:41:00Z</dcterms:created>
  <dcterms:modified xsi:type="dcterms:W3CDTF">2022-09-21T07:42:00Z</dcterms:modified>
</cp:coreProperties>
</file>