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34" w:rsidRPr="00357534" w:rsidRDefault="00357534" w:rsidP="00357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57534">
        <w:rPr>
          <w:rFonts w:ascii="Times New Roman" w:hAnsi="Times New Roman" w:cs="Times New Roman"/>
          <w:b/>
          <w:sz w:val="26"/>
          <w:szCs w:val="26"/>
        </w:rPr>
        <w:t>Тэрмін</w:t>
      </w:r>
      <w:proofErr w:type="spellEnd"/>
      <w:r w:rsidRPr="0035753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b/>
          <w:sz w:val="26"/>
          <w:szCs w:val="26"/>
        </w:rPr>
        <w:t>працоўнага</w:t>
      </w:r>
      <w:proofErr w:type="spellEnd"/>
      <w:r w:rsidRPr="0035753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b/>
          <w:sz w:val="26"/>
          <w:szCs w:val="26"/>
        </w:rPr>
        <w:t>дагавора</w:t>
      </w:r>
      <w:proofErr w:type="spellEnd"/>
      <w:r w:rsidRPr="00357534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357534">
        <w:rPr>
          <w:rFonts w:ascii="Times New Roman" w:hAnsi="Times New Roman" w:cs="Times New Roman"/>
          <w:b/>
          <w:sz w:val="26"/>
          <w:szCs w:val="26"/>
        </w:rPr>
        <w:t>Тэрміновы</w:t>
      </w:r>
      <w:proofErr w:type="spellEnd"/>
      <w:r w:rsidRPr="0035753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b/>
          <w:sz w:val="26"/>
          <w:szCs w:val="26"/>
        </w:rPr>
        <w:t>працоўны</w:t>
      </w:r>
      <w:proofErr w:type="spellEnd"/>
      <w:r w:rsidRPr="0035753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b/>
          <w:sz w:val="26"/>
          <w:szCs w:val="26"/>
        </w:rPr>
        <w:t>дагавор</w:t>
      </w:r>
      <w:proofErr w:type="spellEnd"/>
    </w:p>
    <w:p w:rsidR="00357534" w:rsidRPr="00357534" w:rsidRDefault="00357534" w:rsidP="003575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артыкулу</w:t>
      </w:r>
      <w:bookmarkStart w:id="0" w:name="_GoBack"/>
      <w:bookmarkEnd w:id="0"/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17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Беларусь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працоўныя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дагаворы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могуць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заключацца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на: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34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нявызначаны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тэрмін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;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34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пэўны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тэрмін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больш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пяці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тэрміновы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працоўны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дагавор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).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дагаворы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абумоўлены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тэрмін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дзеяння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працоўны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дагавор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лічыцца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заключаным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нявызначаны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тэрмін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.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Тэрміновы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працоўны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дагавор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выключэннем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кантракту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заключаецца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выпадках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працоўныя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адносіны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могуць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быць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устаноўлены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нявызначаны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тэрмін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улікам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характару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маючай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адбыцца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ўмоў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: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34">
        <w:rPr>
          <w:rFonts w:ascii="Times New Roman" w:hAnsi="Times New Roman" w:cs="Times New Roman"/>
          <w:sz w:val="26"/>
          <w:szCs w:val="26"/>
        </w:rPr>
        <w:t xml:space="preserve">1) на час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пэўнай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завяршэння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можа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быць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вызначана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дакладна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;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34">
        <w:rPr>
          <w:rFonts w:ascii="Times New Roman" w:hAnsi="Times New Roman" w:cs="Times New Roman"/>
          <w:sz w:val="26"/>
          <w:szCs w:val="26"/>
        </w:rPr>
        <w:t xml:space="preserve">2) на час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абавязкаў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часова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адсутнага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якім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адпаведнасці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гэтым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Кодэксам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захоўваюцца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месца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пасада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служачага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Прафесія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рабочага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);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34">
        <w:rPr>
          <w:rFonts w:ascii="Times New Roman" w:hAnsi="Times New Roman" w:cs="Times New Roman"/>
          <w:sz w:val="26"/>
          <w:szCs w:val="26"/>
        </w:rPr>
        <w:t xml:space="preserve">3) на час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сезонных работ,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сілу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прыродных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кліматычных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умоў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могуць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выконвацца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толькі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пэўнага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сезону;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34">
        <w:rPr>
          <w:rFonts w:ascii="Times New Roman" w:hAnsi="Times New Roman" w:cs="Times New Roman"/>
          <w:sz w:val="26"/>
          <w:szCs w:val="26"/>
        </w:rPr>
        <w:t xml:space="preserve">4) з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асобамі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прымаюцца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працу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арганізацыі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створаныя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загадзя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пэўны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перыяд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;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34">
        <w:rPr>
          <w:rFonts w:ascii="Times New Roman" w:hAnsi="Times New Roman" w:cs="Times New Roman"/>
          <w:sz w:val="26"/>
          <w:szCs w:val="26"/>
        </w:rPr>
        <w:t xml:space="preserve">5) з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асобамі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прымаюцца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пасаду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служачага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прафесію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рабочага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якую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займаў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малады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спецыяліст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малады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рабочы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служачы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) да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прызыву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ваенную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службу,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накіраванне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альтэрнатыўную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службу,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такі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перыяд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службы і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трох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месяцаў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пасля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заканчэння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;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34">
        <w:rPr>
          <w:rFonts w:ascii="Times New Roman" w:hAnsi="Times New Roman" w:cs="Times New Roman"/>
          <w:sz w:val="26"/>
          <w:szCs w:val="26"/>
        </w:rPr>
        <w:t xml:space="preserve">6) з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кіраўніком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намеснікам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кіраўніка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галоўным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бухгалтарам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арганізацыі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перыяд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правядзення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працэдур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устаноўленых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заканадаўствам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і (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устаноўчым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дакументам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арганізацыі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прызначэння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адпаведную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пасаду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служачага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;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34">
        <w:rPr>
          <w:rFonts w:ascii="Times New Roman" w:hAnsi="Times New Roman" w:cs="Times New Roman"/>
          <w:sz w:val="26"/>
          <w:szCs w:val="26"/>
        </w:rPr>
        <w:t xml:space="preserve">7) з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асобамі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накіраванымі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органамі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занятасці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сацыяльнай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абароне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аплатныя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грамадскія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;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34">
        <w:rPr>
          <w:rFonts w:ascii="Times New Roman" w:hAnsi="Times New Roman" w:cs="Times New Roman"/>
          <w:sz w:val="26"/>
          <w:szCs w:val="26"/>
        </w:rPr>
        <w:t xml:space="preserve">8) у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іншых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выпадках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устаноўленых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гэтым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Кодэксам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іншымі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заканадаўчымі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актамі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.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34">
        <w:rPr>
          <w:rFonts w:ascii="Times New Roman" w:hAnsi="Times New Roman" w:cs="Times New Roman"/>
          <w:sz w:val="26"/>
          <w:szCs w:val="26"/>
        </w:rPr>
        <w:t xml:space="preserve">Па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пагадненні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бакоў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тэрміновы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працоўны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дагавор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можа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заключацца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: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34">
        <w:rPr>
          <w:rFonts w:ascii="Times New Roman" w:hAnsi="Times New Roman" w:cs="Times New Roman"/>
          <w:sz w:val="26"/>
          <w:szCs w:val="26"/>
        </w:rPr>
        <w:t xml:space="preserve">1) з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асобамі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прымаюцца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працу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адвакатам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ажыццяўляюць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адвакацкую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дзейнасць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індывідуальна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натарыусам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ажыццяўляюць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натарыяльную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дзейнасць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натарыяльным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бюро,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фізічнай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асобай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якая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ажыццяўляе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дзейнасць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аказанні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паслуг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у сферы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аграэкатурызму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індывідуальным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прадпрымальнікам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мікраарганізацыю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;</w:t>
      </w:r>
    </w:p>
    <w:p w:rsidR="00357534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534">
        <w:rPr>
          <w:rFonts w:ascii="Times New Roman" w:hAnsi="Times New Roman" w:cs="Times New Roman"/>
          <w:sz w:val="26"/>
          <w:szCs w:val="26"/>
        </w:rPr>
        <w:t xml:space="preserve">2) з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асобамі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паступаюць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працу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сумяшчальніцтве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.</w:t>
      </w:r>
    </w:p>
    <w:p w:rsidR="00D1586C" w:rsidRPr="00357534" w:rsidRDefault="00357534" w:rsidP="00357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Кантракт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заключаецца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і на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ўмовах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прадугледжаных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гэтым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534">
        <w:rPr>
          <w:rFonts w:ascii="Times New Roman" w:hAnsi="Times New Roman" w:cs="Times New Roman"/>
          <w:sz w:val="26"/>
          <w:szCs w:val="26"/>
        </w:rPr>
        <w:t>Кодэксам</w:t>
      </w:r>
      <w:proofErr w:type="spellEnd"/>
      <w:r w:rsidRPr="00357534">
        <w:rPr>
          <w:rFonts w:ascii="Times New Roman" w:hAnsi="Times New Roman" w:cs="Times New Roman"/>
          <w:sz w:val="26"/>
          <w:szCs w:val="26"/>
        </w:rPr>
        <w:t>.</w:t>
      </w:r>
    </w:p>
    <w:p w:rsidR="00D1586C" w:rsidRDefault="00D1586C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Гарадзенскага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C93A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3A06">
        <w:rPr>
          <w:rFonts w:ascii="Times New Roman" w:hAnsi="Times New Roman" w:cs="Times New Roman"/>
          <w:sz w:val="26"/>
          <w:szCs w:val="26"/>
        </w:rPr>
        <w:t>дз</w:t>
      </w:r>
      <w:r>
        <w:rPr>
          <w:rFonts w:ascii="Times New Roman" w:hAnsi="Times New Roman" w:cs="Times New Roman"/>
          <w:sz w:val="26"/>
          <w:szCs w:val="26"/>
        </w:rPr>
        <w:t>яржаўнай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1586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586C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D1586C">
        <w:rPr>
          <w:rFonts w:ascii="Times New Roman" w:hAnsi="Times New Roman" w:cs="Times New Roman"/>
          <w:sz w:val="26"/>
          <w:szCs w:val="26"/>
        </w:rPr>
        <w:t>. Сало</w:t>
      </w:r>
    </w:p>
    <w:p w:rsidR="00C93A06" w:rsidRPr="00C93A06" w:rsidRDefault="00C93A06" w:rsidP="00C93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077" w:rsidRPr="00C93A06" w:rsidRDefault="00C93A06" w:rsidP="00C93A0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</w:t>
      </w:r>
      <w:r w:rsidR="0035753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.2020</w:t>
      </w:r>
    </w:p>
    <w:sectPr w:rsidR="00286077" w:rsidRPr="00C9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F6"/>
    <w:rsid w:val="001455A2"/>
    <w:rsid w:val="001E663F"/>
    <w:rsid w:val="00286077"/>
    <w:rsid w:val="00357534"/>
    <w:rsid w:val="004877D1"/>
    <w:rsid w:val="00C93A06"/>
    <w:rsid w:val="00D1586C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0ECE"/>
  <w15:chartTrackingRefBased/>
  <w15:docId w15:val="{C40AE6A4-2340-451B-A159-8E4F2298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2019-04-30T06:56:00Z</dcterms:created>
  <dcterms:modified xsi:type="dcterms:W3CDTF">2020-03-31T07:10:00Z</dcterms:modified>
</cp:coreProperties>
</file>