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CA3818" w:rsidTr="00CA381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CA3818" w:rsidTr="00CA381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CA3818" w:rsidTr="00CA381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</w:tbl>
    <w:p w:rsidR="00CA3818" w:rsidRDefault="00CA3818" w:rsidP="00CA38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818" w:rsidRDefault="00CA3818" w:rsidP="00CA38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818" w:rsidRDefault="00CA3818" w:rsidP="00CA38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818" w:rsidRDefault="00CA3818" w:rsidP="00CA381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3818" w:rsidRDefault="00CA3818" w:rsidP="00CA3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 согласовании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 </w:t>
      </w:r>
    </w:p>
    <w:p w:rsidR="00CA3818" w:rsidRDefault="00CA3818" w:rsidP="00CA381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Прошу согласовать маршрут движения и ассортиментный перечень товаров автомагазина ______________,</w:t>
      </w:r>
      <w:r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Style w:val="word-wrapper"/>
          <w:rFonts w:ascii="Times New Roman" w:hAnsi="Times New Roman" w:cs="Times New Roman"/>
          <w:sz w:val="24"/>
          <w:szCs w:val="24"/>
          <w:shd w:val="clear" w:color="auto" w:fill="FFFFFF"/>
        </w:rPr>
        <w:t>в котором предполагается розничная торговля алкогольными напитками на территории сельской местности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124"/>
        <w:gridCol w:w="989"/>
        <w:gridCol w:w="570"/>
        <w:gridCol w:w="708"/>
        <w:gridCol w:w="851"/>
        <w:gridCol w:w="3125"/>
      </w:tblGrid>
      <w:tr w:rsidR="00CA3818" w:rsidTr="00CA3818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Учетный номер плательщика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идентификационный код (номер) налогоплательщика или его аналог в стране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Регистрационный номер в Едином государственном регистре юридических лиц и индивидуальных предпринимателей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либо регистрационный код (номер) в стране регистрации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Наименование регистрирующего органа в стране регистрации и дата создания (регистрации) юридического лица либо индивидуального предпринимателя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Номера контактных телефонов, номер факса, наименование интернет-сайта, адрес электронной почты юридического лица либо индивидуального предпринимателя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left="142" w:right="1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Фамилия, собственное имя, отчество (если таковое имеется) руководителя юридического лица (иного лица, уполномоченного в соответствии с учредительным документом действовать от имени юридического лица)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 Маршрут движения (путь следования)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 торгового объекта (приложение 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CA3818" w:rsidTr="00CA38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Ассортиментный перечень товаров автомагазина (приложение 2)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CA3818" w:rsidTr="00CA3818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10. Номера контактных телефонов, адрес электронной почты торгового объекта (при наличии): </w:t>
            </w:r>
          </w:p>
        </w:tc>
      </w:tr>
      <w:tr w:rsidR="00CA3818" w:rsidTr="00CA3818">
        <w:trPr>
          <w:trHeight w:val="23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3818" w:rsidTr="00CA3818">
        <w:trPr>
          <w:trHeight w:val="238"/>
        </w:trPr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CA3818" w:rsidTr="00CA381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юридического 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(индивидуальный предприниматель)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3818" w:rsidRDefault="00CA3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A3818" w:rsidTr="00CA381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3818" w:rsidRDefault="00CA3818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CA3818" w:rsidRDefault="00CA3818" w:rsidP="00CA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 _______________ 20____ г.</w:t>
      </w:r>
    </w:p>
    <w:p w:rsidR="00CA3818" w:rsidRDefault="00CA3818" w:rsidP="00CA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818" w:rsidRDefault="00CA3818" w:rsidP="00CA38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ля юридического лица, созданного в соответствии с законодательством Республики Беларусь, с местом нахождения в Республике Беларусь, индивидуального предпринимателя, зарегистрированного в Республике Беларусь.</w:t>
      </w: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ля юридического лица, созданного в соответствии с законодательством иностранного государства, с местом нахождения за пределами Республики Беларусь, индивидуального предпринимателя, зарегистрированного в иностранном государстве.</w:t>
      </w: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казывается каждое место нахождения палатки, тележки, лотка, корзины, торгового автомата и иного приспособления либо 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торговля.</w:t>
      </w: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3818" w:rsidRDefault="00CA3818" w:rsidP="00CA381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A3818" w:rsidRDefault="00CA3818" w:rsidP="00CA3818">
      <w:pPr>
        <w:jc w:val="center"/>
        <w:rPr>
          <w:rStyle w:val="word-wrapper"/>
          <w:b/>
          <w:shd w:val="clear" w:color="auto" w:fill="FFFFFF"/>
        </w:rPr>
      </w:pPr>
    </w:p>
    <w:p w:rsidR="00CA3818" w:rsidRDefault="00CA3818" w:rsidP="00CA3818">
      <w:pPr>
        <w:pStyle w:val="a3"/>
        <w:jc w:val="center"/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>МАРШРУТ ДВИЖЕНИЯ</w:t>
      </w:r>
    </w:p>
    <w:p w:rsidR="00CA3818" w:rsidRDefault="00CA3818" w:rsidP="00CA3818">
      <w:pPr>
        <w:pStyle w:val="a3"/>
        <w:jc w:val="center"/>
        <w:rPr>
          <w:rStyle w:val="word-wrapper"/>
          <w:rFonts w:ascii="Times New Roman" w:hAnsi="Times New Roman" w:cs="Times New Roman"/>
          <w:b/>
          <w:sz w:val="26"/>
          <w:szCs w:val="26"/>
          <w:shd w:val="clear" w:color="auto" w:fill="FFFFFF"/>
        </w:rPr>
      </w:pPr>
    </w:p>
    <w:p w:rsidR="00CA3818" w:rsidRDefault="00CA3818" w:rsidP="00CA3818">
      <w:pPr>
        <w:pStyle w:val="a3"/>
        <w:jc w:val="center"/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автомагазина_______________, в </w:t>
      </w:r>
      <w:proofErr w:type="gramStart"/>
      <w:r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>котором</w:t>
      </w:r>
      <w:proofErr w:type="gramEnd"/>
      <w:r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предполагается розничная торговля алкогольными напитками на территории сельской местности</w:t>
      </w:r>
    </w:p>
    <w:p w:rsidR="00CA3818" w:rsidRDefault="00CA3818" w:rsidP="00CA3818">
      <w:pPr>
        <w:pStyle w:val="a3"/>
        <w:jc w:val="center"/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1859"/>
        <w:gridCol w:w="1513"/>
        <w:gridCol w:w="1275"/>
        <w:gridCol w:w="1276"/>
        <w:gridCol w:w="1276"/>
        <w:gridCol w:w="1276"/>
        <w:gridCol w:w="1275"/>
      </w:tblGrid>
      <w:tr w:rsidR="00CA3818" w:rsidTr="00CA3818"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Путь следования передвижного торгового объекта с указанием адресных ориентиров мест остановки для осуществления торговли либо границ территории, на которой осуществляется торговля</w:t>
            </w:r>
          </w:p>
        </w:tc>
        <w:tc>
          <w:tcPr>
            <w:tcW w:w="7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Режим работы</w:t>
            </w:r>
          </w:p>
        </w:tc>
      </w:tr>
      <w:tr w:rsidR="00CA3818" w:rsidTr="00CA3818"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818" w:rsidRDefault="00CA3818">
            <w:pPr>
              <w:rPr>
                <w:rStyle w:val="word-wrapper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понедельник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пятница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shd w:val="clear" w:color="auto" w:fill="FFFFFF"/>
              </w:rPr>
              <w:t>суббота</w:t>
            </w: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Например: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адейки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(возле дома №__)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16.30-17.30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jc w:val="center"/>
              <w:rPr>
                <w:rStyle w:val="word-wrapper"/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15.50-17.00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jc w:val="center"/>
              <w:rPr>
                <w:rStyle w:val="word-wrapper"/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10.00-11.40</w:t>
            </w: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адейки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(возле дома № __)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17.40-18.20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17.10-18.00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15.50-17.00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11.50-12.40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адейки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(возле отделения круглосуточного пребывания 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18.30-18.50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18.30-18.50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18.10-18.40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18.10-18.40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12.50-13.20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.П</w:t>
            </w:r>
            <w:proofErr w:type="gramEnd"/>
            <w:r>
              <w:rPr>
                <w:rFonts w:ascii="Times New Roman" w:hAnsi="Times New Roman" w:cs="Times New Roman"/>
                <w:i/>
              </w:rPr>
              <w:t>асутичи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(возле дома №__)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15.50-16.20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i/>
                <w:sz w:val="20"/>
                <w:szCs w:val="20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15.10-15.40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15.10-15.40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13.30-14.30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i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.З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абагонье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(возле дома №__)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14.30-15.40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14.30-15.40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13.50-15.00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13.50-15.00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14.40-15.50</w:t>
            </w:r>
          </w:p>
          <w:p w:rsidR="00CA3818" w:rsidRDefault="00CA3818">
            <w:pPr>
              <w:pStyle w:val="a3"/>
              <w:jc w:val="center"/>
              <w:rPr>
                <w:rStyle w:val="word-wrapper"/>
                <w:b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</w:rPr>
              <w:t>и т.д….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jc w:val="both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b/>
                <w:i/>
                <w:shd w:val="clear" w:color="auto" w:fill="FFFFFF"/>
              </w:rPr>
              <w:t>….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</w:tr>
      <w:tr w:rsidR="00CA3818" w:rsidTr="00CA3818"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jc w:val="center"/>
              <w:rPr>
                <w:rStyle w:val="word-wrapper"/>
                <w:rFonts w:ascii="Times New Roman" w:hAnsi="Times New Roman"/>
                <w:b/>
                <w:i/>
                <w:shd w:val="clear" w:color="auto" w:fill="FFFFFF"/>
              </w:rPr>
            </w:pPr>
          </w:p>
        </w:tc>
      </w:tr>
    </w:tbl>
    <w:p w:rsidR="00CA3818" w:rsidRDefault="00CA3818" w:rsidP="00CA3818">
      <w:pPr>
        <w:pStyle w:val="a3"/>
        <w:jc w:val="center"/>
        <w:rPr>
          <w:rStyle w:val="word-wrapper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3818" w:rsidRDefault="00CA3818" w:rsidP="00CA3818">
      <w:pPr>
        <w:pStyle w:val="a3"/>
        <w:jc w:val="center"/>
        <w:rPr>
          <w:sz w:val="26"/>
          <w:szCs w:val="26"/>
        </w:rPr>
      </w:pPr>
    </w:p>
    <w:p w:rsidR="00CA3818" w:rsidRDefault="00CA3818" w:rsidP="00CA381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*- предоставляется в 2-х экземплярах</w:t>
      </w:r>
    </w:p>
    <w:p w:rsidR="00CA3818" w:rsidRDefault="00CA3818" w:rsidP="00CA38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A3818" w:rsidRDefault="00CA3818" w:rsidP="00CA38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A3818" w:rsidRDefault="00CA3818" w:rsidP="00CA38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9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9"/>
        <w:gridCol w:w="263"/>
        <w:gridCol w:w="4083"/>
      </w:tblGrid>
      <w:tr w:rsidR="00CA3818" w:rsidTr="00CA3818">
        <w:tc>
          <w:tcPr>
            <w:tcW w:w="9639" w:type="dxa"/>
            <w:gridSpan w:val="3"/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t>_____________________________________________________</w:t>
            </w:r>
          </w:p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организации)</w:t>
            </w:r>
          </w:p>
        </w:tc>
      </w:tr>
      <w:tr w:rsidR="00CA3818" w:rsidTr="00CA3818">
        <w:tc>
          <w:tcPr>
            <w:tcW w:w="5245" w:type="dxa"/>
            <w:gridSpan w:val="2"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________________________</w:t>
            </w:r>
          </w:p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(наименование организации)</w:t>
            </w:r>
          </w:p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  _______________</w:t>
            </w:r>
          </w:p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«____»____________________20__г.</w:t>
            </w:r>
          </w:p>
        </w:tc>
      </w:tr>
      <w:tr w:rsidR="00CA3818" w:rsidTr="00CA3818">
        <w:tc>
          <w:tcPr>
            <w:tcW w:w="9639" w:type="dxa"/>
            <w:gridSpan w:val="3"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АССОРТИМЕНТНЫЙ ПЕРЕЧЕНЬ ТОВАРОВ</w:t>
            </w:r>
          </w:p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3818" w:rsidRDefault="00CA3818">
            <w:pPr>
              <w:pStyle w:val="a3"/>
              <w:spacing w:line="276" w:lineRule="auto"/>
              <w:jc w:val="center"/>
              <w:rPr>
                <w:rStyle w:val="word-wrapper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автомагазина_______________, в </w:t>
            </w:r>
            <w:proofErr w:type="gramStart"/>
            <w:r>
              <w:rPr>
                <w:rStyle w:val="word-wrapp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котором</w:t>
            </w:r>
            <w:proofErr w:type="gramEnd"/>
            <w:r>
              <w:rPr>
                <w:rStyle w:val="word-wrapper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предполагается розничная торговля алкогольными напитками на территории сельской местности</w:t>
            </w:r>
          </w:p>
          <w:p w:rsidR="00CA3818" w:rsidRDefault="00CA3818">
            <w:pPr>
              <w:pStyle w:val="a3"/>
              <w:spacing w:line="276" w:lineRule="auto"/>
            </w:pP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Группа и (или) вид товаров</w:t>
            </w:r>
            <w:r>
              <w:rPr>
                <w:rFonts w:ascii="Times New Roman" w:hAnsi="Times New Roman" w:cs="Times New Roman"/>
                <w:color w:val="242424"/>
                <w:sz w:val="26"/>
                <w:szCs w:val="26"/>
                <w:shd w:val="clear" w:color="auto" w:fill="FFFFFF"/>
              </w:rPr>
              <w:t>&lt;1&gt;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Количество разновидностей товаров (не менее) </w:t>
            </w:r>
            <w:r>
              <w:rPr>
                <w:color w:val="242424"/>
                <w:sz w:val="26"/>
                <w:szCs w:val="26"/>
                <w:shd w:val="clear" w:color="auto" w:fill="FFFFFF"/>
              </w:rPr>
              <w:t>&lt;2&gt;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Например: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Молочные продукты: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молоко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кисломолочная продукция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творог и творожные изделия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сметана и сметанные продукты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color w:val="242424"/>
                <w:sz w:val="26"/>
                <w:szCs w:val="26"/>
                <w:shd w:val="clear" w:color="auto" w:fill="FFFFFF"/>
              </w:rPr>
              <w:t>сода пищевая &lt;3&gt;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кофе растворимый </w:t>
            </w:r>
            <w:r>
              <w:rPr>
                <w:rStyle w:val="word-wrapper"/>
                <w:rFonts w:ascii="Times New Roman" w:hAnsi="Times New Roman" w:cs="Times New Roman"/>
                <w:i/>
                <w:color w:val="242424"/>
                <w:sz w:val="26"/>
                <w:szCs w:val="26"/>
                <w:shd w:val="clear" w:color="auto" w:fill="FFFFFF"/>
              </w:rPr>
              <w:t>&lt;3&gt;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...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Style w:val="word-wrapper"/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Алкогольные напитки &lt;4&gt;:</w:t>
            </w:r>
          </w:p>
          <w:p w:rsidR="00CA3818" w:rsidRDefault="00CA3818">
            <w:pPr>
              <w:pStyle w:val="a3"/>
              <w:spacing w:line="276" w:lineRule="auto"/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водка и </w:t>
            </w:r>
            <w:proofErr w:type="gramStart"/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ликеро-водочные</w:t>
            </w:r>
            <w:proofErr w:type="gramEnd"/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 xml:space="preserve"> изделия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вино виноградное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lastRenderedPageBreak/>
              <w:t>вино плодовое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вино фруктово-ягодное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 заявкам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шампанское, вино игристое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 заявкам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коньяк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по заявкам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пиво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2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Плодоовощная продукция: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br w:type="textWrapping" w:clear="all"/>
            </w: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овощи свежие (в сезон &lt;5&gt;):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капуста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лук репчатый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яблоки свежие (в сезон &lt;5&gt;)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1</w:t>
            </w: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Style w:val="word-wrapper"/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и т.д…..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CA3818" w:rsidTr="00CA3818">
        <w:trPr>
          <w:trHeight w:val="1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818" w:rsidRDefault="00CA3818">
            <w:pPr>
              <w:pStyle w:val="a3"/>
              <w:spacing w:line="276" w:lineRule="auto"/>
              <w:rPr>
                <w:rStyle w:val="word-wrapper"/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</w:rPr>
              <w:t>….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818" w:rsidRDefault="00CA38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CA3818" w:rsidRDefault="00CA3818" w:rsidP="00CA3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818" w:rsidRDefault="00CA3818" w:rsidP="00CA3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A3818" w:rsidRDefault="00CA3818" w:rsidP="00CA38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49"/>
      <w:bookmarkEnd w:id="1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 xml:space="preserve">&lt;1&gt; Группы и (или) виды товаров, </w:t>
      </w:r>
      <w:proofErr w:type="gramStart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условия</w:t>
      </w:r>
      <w:proofErr w:type="gramEnd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 xml:space="preserve"> хранения которых предусматривают низкотемпературный режим, включаются в ассортиментный перечень товаров для автомагазинов при наличии холодильного оборудования.</w:t>
      </w:r>
    </w:p>
    <w:p w:rsidR="00CA3818" w:rsidRDefault="00CA3818" w:rsidP="00CA38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&lt;2</w:t>
      </w:r>
      <w:proofErr w:type="gramStart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&gt; Д</w:t>
      </w:r>
      <w:proofErr w:type="gramEnd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 xml:space="preserve">ля товаров отечественного производства и происходящих из других государств - членов Евразийского экономического союза. В случае предложения к продаже товаров отечественного производства и товаров, происходящих из других государств - членов Евразийского экономического союза, обязательным условием является </w:t>
      </w:r>
      <w:proofErr w:type="gramStart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равноправная</w:t>
      </w:r>
      <w:proofErr w:type="gramEnd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 xml:space="preserve"> представленность таких товаров в торговом объекте.</w:t>
      </w:r>
    </w:p>
    <w:p w:rsidR="00CA3818" w:rsidRDefault="00CA3818" w:rsidP="00CA38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&lt;3</w:t>
      </w:r>
      <w:proofErr w:type="gramStart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&gt; С</w:t>
      </w:r>
      <w:proofErr w:type="gramEnd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 xml:space="preserve"> учетом товаров, происходящих из третьих стран.</w:t>
      </w:r>
    </w:p>
    <w:p w:rsidR="00CA3818" w:rsidRDefault="00CA3818" w:rsidP="00CA38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&lt;4</w:t>
      </w:r>
      <w:proofErr w:type="gramStart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&gt; С</w:t>
      </w:r>
      <w:proofErr w:type="gramEnd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 xml:space="preserve"> учетом требований законодательства в части оборота алкогольной продукции.</w:t>
      </w:r>
    </w:p>
    <w:p w:rsidR="00CA3818" w:rsidRDefault="00CA3818" w:rsidP="00CA381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&lt;5</w:t>
      </w:r>
      <w:proofErr w:type="gramStart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&gt; Д</w:t>
      </w:r>
      <w:proofErr w:type="gramEnd"/>
      <w:r>
        <w:rPr>
          <w:rStyle w:val="word-wrapper"/>
          <w:rFonts w:ascii="Times New Roman" w:hAnsi="Times New Roman" w:cs="Times New Roman"/>
          <w:color w:val="242424"/>
          <w:sz w:val="20"/>
          <w:szCs w:val="20"/>
        </w:rPr>
        <w:t>ля картофеля, капусты белокочанной: январь - декабрь, свеклы столовой, моркови: август - май, лука репчатого: сентябрь - май, огурцов: апрель - ноябрь, помидоров: май - ноябрь, яблок: август - май.</w:t>
      </w:r>
    </w:p>
    <w:p w:rsidR="00CA3818" w:rsidRDefault="00CA3818" w:rsidP="00CA381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818" w:rsidRDefault="00CA3818" w:rsidP="00CA3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818" w:rsidRDefault="00CA3818" w:rsidP="00CA381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3818" w:rsidRDefault="00CA3818" w:rsidP="00CA38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CA3818" w:rsidRDefault="00CA3818" w:rsidP="00CA3818">
      <w:pPr>
        <w:jc w:val="both"/>
        <w:rPr>
          <w:szCs w:val="20"/>
        </w:rPr>
      </w:pPr>
    </w:p>
    <w:p w:rsidR="00B42E24" w:rsidRDefault="00CA3818" w:rsidP="00CA3818">
      <w:pPr>
        <w:pStyle w:val="a3"/>
      </w:pPr>
      <w:r>
        <w:rPr>
          <w:rFonts w:ascii="Times New Roman" w:hAnsi="Times New Roman" w:cs="Times New Roman"/>
          <w:i/>
          <w:sz w:val="20"/>
          <w:szCs w:val="20"/>
        </w:rPr>
        <w:t>*- предоставляется в 2-х экземплярах</w:t>
      </w:r>
    </w:p>
    <w:sectPr w:rsidR="00B42E24" w:rsidSect="00B4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8"/>
    <w:rsid w:val="00B42E24"/>
    <w:rsid w:val="00C00D52"/>
    <w:rsid w:val="00CA3818"/>
    <w:rsid w:val="00E0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18"/>
    <w:pPr>
      <w:spacing w:after="0" w:line="240" w:lineRule="auto"/>
    </w:pPr>
  </w:style>
  <w:style w:type="paragraph" w:customStyle="1" w:styleId="ConsPlusNormal">
    <w:name w:val="ConsPlusNormal"/>
    <w:rsid w:val="00CA3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ord-wrapper">
    <w:name w:val="word-wrapper"/>
    <w:basedOn w:val="a0"/>
    <w:rsid w:val="00CA3818"/>
  </w:style>
  <w:style w:type="table" w:styleId="a4">
    <w:name w:val="Table Grid"/>
    <w:basedOn w:val="a1"/>
    <w:uiPriority w:val="59"/>
    <w:rsid w:val="00C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18"/>
    <w:pPr>
      <w:spacing w:after="0" w:line="240" w:lineRule="auto"/>
    </w:pPr>
  </w:style>
  <w:style w:type="paragraph" w:customStyle="1" w:styleId="ConsPlusNormal">
    <w:name w:val="ConsPlusNormal"/>
    <w:rsid w:val="00CA38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word-wrapper">
    <w:name w:val="word-wrapper"/>
    <w:basedOn w:val="a0"/>
    <w:rsid w:val="00CA3818"/>
  </w:style>
  <w:style w:type="table" w:styleId="a4">
    <w:name w:val="Table Grid"/>
    <w:basedOn w:val="a1"/>
    <w:uiPriority w:val="59"/>
    <w:rsid w:val="00CA3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2</cp:revision>
  <dcterms:created xsi:type="dcterms:W3CDTF">2022-06-01T06:39:00Z</dcterms:created>
  <dcterms:modified xsi:type="dcterms:W3CDTF">2022-06-01T06:39:00Z</dcterms:modified>
</cp:coreProperties>
</file>