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4" w:rsidRDefault="00F752BA" w:rsidP="00386E74">
      <w:pPr>
        <w:pStyle w:val="20"/>
        <w:shd w:val="clear" w:color="auto" w:fill="auto"/>
        <w:spacing w:after="0" w:line="300" w:lineRule="exact"/>
        <w:ind w:left="740"/>
      </w:pPr>
      <w:bookmarkStart w:id="0" w:name="bookmark0"/>
      <w:r>
        <w:t xml:space="preserve">        </w:t>
      </w:r>
      <w:r w:rsidR="00386E74">
        <w:t>Филиал Госэнергогазнадзора по Гродненской области</w:t>
      </w:r>
      <w:bookmarkEnd w:id="0"/>
    </w:p>
    <w:p w:rsidR="00D6284F" w:rsidRDefault="00D6284F"/>
    <w:p w:rsidR="00496346" w:rsidRDefault="00386E74" w:rsidP="00095EE3">
      <w:pPr>
        <w:pStyle w:val="22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</w:t>
      </w:r>
    </w:p>
    <w:p w:rsidR="00386E74" w:rsidRPr="00095EE3" w:rsidRDefault="00496346" w:rsidP="00095EE3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 w:rsidR="00386E74">
        <w:t xml:space="preserve"> </w:t>
      </w:r>
      <w:r w:rsidR="00386E74" w:rsidRPr="00095EE3">
        <w:rPr>
          <w:sz w:val="22"/>
          <w:szCs w:val="22"/>
        </w:rPr>
        <w:t>Руководителю________________</w:t>
      </w:r>
    </w:p>
    <w:p w:rsidR="00095EE3" w:rsidRDefault="00095EE3" w:rsidP="00095EE3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 w:rsidRPr="00095EE3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095EE3">
        <w:rPr>
          <w:sz w:val="22"/>
          <w:szCs w:val="22"/>
        </w:rPr>
        <w:t>____________________________</w:t>
      </w:r>
    </w:p>
    <w:p w:rsidR="00095EE3" w:rsidRDefault="00095EE3" w:rsidP="00095EE3">
      <w:pPr>
        <w:pStyle w:val="22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</w:t>
      </w:r>
    </w:p>
    <w:p w:rsidR="006D47CB" w:rsidRDefault="006D47CB" w:rsidP="00F65CED">
      <w:pPr>
        <w:pStyle w:val="22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386E74" w:rsidRPr="00F65CED" w:rsidRDefault="00386E74" w:rsidP="00F65CED">
      <w:pPr>
        <w:pStyle w:val="22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1A3AE7">
        <w:rPr>
          <w:sz w:val="26"/>
          <w:szCs w:val="26"/>
        </w:rPr>
        <w:t>ИНФОРМАЦИОННОЕ ПИСЬМО №</w:t>
      </w:r>
      <w:r w:rsidR="00095EE3">
        <w:rPr>
          <w:sz w:val="26"/>
          <w:szCs w:val="26"/>
        </w:rPr>
        <w:t xml:space="preserve"> </w:t>
      </w:r>
      <w:r w:rsidR="00BC14F7">
        <w:rPr>
          <w:sz w:val="26"/>
          <w:szCs w:val="26"/>
        </w:rPr>
        <w:t>131-</w:t>
      </w:r>
      <w:r w:rsidR="008152C3">
        <w:rPr>
          <w:sz w:val="26"/>
          <w:szCs w:val="26"/>
        </w:rPr>
        <w:t>3</w:t>
      </w:r>
      <w:r w:rsidR="00D2749F">
        <w:rPr>
          <w:sz w:val="26"/>
          <w:szCs w:val="26"/>
        </w:rPr>
        <w:t xml:space="preserve"> </w:t>
      </w:r>
      <w:r w:rsidR="00074734">
        <w:rPr>
          <w:sz w:val="26"/>
          <w:szCs w:val="26"/>
        </w:rPr>
        <w:t>-</w:t>
      </w:r>
      <w:r w:rsidR="00BC14F7">
        <w:rPr>
          <w:sz w:val="26"/>
          <w:szCs w:val="26"/>
        </w:rPr>
        <w:t>202</w:t>
      </w:r>
      <w:r w:rsidR="003F4AD3">
        <w:rPr>
          <w:sz w:val="26"/>
          <w:szCs w:val="26"/>
        </w:rPr>
        <w:t>2</w:t>
      </w:r>
    </w:p>
    <w:p w:rsidR="00386E74" w:rsidRDefault="00386E74" w:rsidP="00386E7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B5A65" w:rsidRDefault="006B5A65" w:rsidP="00F65CED">
      <w:pPr>
        <w:pStyle w:val="22"/>
        <w:shd w:val="clear" w:color="auto" w:fill="auto"/>
        <w:spacing w:before="0" w:after="0" w:line="245" w:lineRule="exact"/>
        <w:rPr>
          <w:sz w:val="26"/>
          <w:szCs w:val="26"/>
        </w:rPr>
      </w:pPr>
    </w:p>
    <w:p w:rsidR="00F65CED" w:rsidRPr="00F65CED" w:rsidRDefault="0027204D" w:rsidP="00B73D9B">
      <w:pPr>
        <w:pStyle w:val="22"/>
        <w:shd w:val="clear" w:color="auto" w:fill="auto"/>
        <w:spacing w:before="0" w:after="0" w:line="240" w:lineRule="auto"/>
        <w:rPr>
          <w:sz w:val="26"/>
          <w:szCs w:val="26"/>
        </w:rPr>
      </w:pPr>
      <w:r w:rsidRPr="00F65CED">
        <w:rPr>
          <w:sz w:val="26"/>
          <w:szCs w:val="26"/>
        </w:rPr>
        <w:t>«</w:t>
      </w:r>
      <w:r w:rsidR="00F65CED" w:rsidRPr="00F65CED">
        <w:rPr>
          <w:sz w:val="26"/>
          <w:szCs w:val="26"/>
        </w:rPr>
        <w:t xml:space="preserve">О безопасном выполнении </w:t>
      </w:r>
      <w:proofErr w:type="gramStart"/>
      <w:r w:rsidR="00F65CED" w:rsidRPr="00F65CED">
        <w:rPr>
          <w:sz w:val="26"/>
          <w:szCs w:val="26"/>
        </w:rPr>
        <w:t>полевых</w:t>
      </w:r>
      <w:proofErr w:type="gramEnd"/>
      <w:r w:rsidR="00F65CED" w:rsidRPr="00F65CED">
        <w:rPr>
          <w:sz w:val="26"/>
          <w:szCs w:val="26"/>
        </w:rPr>
        <w:t>,</w:t>
      </w:r>
    </w:p>
    <w:p w:rsidR="00F65CED" w:rsidRPr="00F65CED" w:rsidRDefault="00802C05" w:rsidP="00B73D9B">
      <w:pPr>
        <w:pStyle w:val="22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F65CED" w:rsidRPr="00F65CED">
        <w:rPr>
          <w:sz w:val="26"/>
          <w:szCs w:val="26"/>
        </w:rPr>
        <w:t>огрузочно-разгрузочных работ в охранных зонах</w:t>
      </w:r>
    </w:p>
    <w:p w:rsidR="00386E74" w:rsidRPr="00F65CED" w:rsidRDefault="00F65CED" w:rsidP="00B73D9B">
      <w:pPr>
        <w:pStyle w:val="22"/>
        <w:shd w:val="clear" w:color="auto" w:fill="auto"/>
        <w:spacing w:before="0" w:after="0" w:line="240" w:lineRule="auto"/>
        <w:rPr>
          <w:sz w:val="26"/>
          <w:szCs w:val="26"/>
        </w:rPr>
      </w:pPr>
      <w:r w:rsidRPr="00F65CED">
        <w:rPr>
          <w:sz w:val="26"/>
          <w:szCs w:val="26"/>
        </w:rPr>
        <w:t>воздушных линий электропередачи</w:t>
      </w:r>
      <w:r w:rsidR="0027204D" w:rsidRPr="00F65CED">
        <w:rPr>
          <w:sz w:val="26"/>
          <w:szCs w:val="26"/>
        </w:rPr>
        <w:t>»</w:t>
      </w:r>
    </w:p>
    <w:p w:rsidR="00386E74" w:rsidRPr="00F65CED" w:rsidRDefault="00386E74" w:rsidP="00B73D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AD3" w:rsidRDefault="004F4356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</w:t>
      </w:r>
      <w:r w:rsidR="007E29E6">
        <w:rPr>
          <w:sz w:val="26"/>
          <w:szCs w:val="26"/>
        </w:rPr>
        <w:t>е</w:t>
      </w:r>
      <w:r>
        <w:rPr>
          <w:sz w:val="26"/>
          <w:szCs w:val="26"/>
        </w:rPr>
        <w:t xml:space="preserve"> 202</w:t>
      </w:r>
      <w:r w:rsidR="003F4AD3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Республике Беларусь продолжали происходить несчастные случа</w:t>
      </w:r>
      <w:r w:rsidR="007E29E6">
        <w:rPr>
          <w:sz w:val="26"/>
          <w:szCs w:val="26"/>
        </w:rPr>
        <w:t>и,</w:t>
      </w:r>
      <w:r>
        <w:rPr>
          <w:sz w:val="26"/>
          <w:szCs w:val="26"/>
        </w:rPr>
        <w:t xml:space="preserve"> связанные с </w:t>
      </w:r>
      <w:r w:rsidR="007E29E6">
        <w:rPr>
          <w:sz w:val="26"/>
          <w:szCs w:val="26"/>
        </w:rPr>
        <w:t xml:space="preserve">нарушениями </w:t>
      </w:r>
      <w:r w:rsidR="006E64F1">
        <w:rPr>
          <w:sz w:val="26"/>
          <w:szCs w:val="26"/>
        </w:rPr>
        <w:t xml:space="preserve">требований технических нормативных правовых актов </w:t>
      </w:r>
      <w:r w:rsidR="007E29E6">
        <w:rPr>
          <w:sz w:val="26"/>
          <w:szCs w:val="26"/>
        </w:rPr>
        <w:t xml:space="preserve">при </w:t>
      </w:r>
      <w:r>
        <w:rPr>
          <w:sz w:val="26"/>
          <w:szCs w:val="26"/>
        </w:rPr>
        <w:t>производств</w:t>
      </w:r>
      <w:r w:rsidR="007E29E6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работ в охранных </w:t>
      </w:r>
      <w:r w:rsidRPr="003F4AD3">
        <w:rPr>
          <w:sz w:val="26"/>
          <w:szCs w:val="26"/>
        </w:rPr>
        <w:t>зонах линий электропередачи. Так</w:t>
      </w:r>
      <w:r w:rsidR="007E29E6" w:rsidRPr="003F4AD3">
        <w:rPr>
          <w:sz w:val="26"/>
          <w:szCs w:val="26"/>
        </w:rPr>
        <w:t>,</w:t>
      </w:r>
      <w:r w:rsidRPr="003F4AD3">
        <w:rPr>
          <w:sz w:val="26"/>
          <w:szCs w:val="26"/>
        </w:rPr>
        <w:t xml:space="preserve"> </w:t>
      </w:r>
      <w:r w:rsidR="003F4AD3" w:rsidRPr="003F4AD3">
        <w:rPr>
          <w:bCs/>
          <w:sz w:val="26"/>
          <w:szCs w:val="26"/>
        </w:rPr>
        <w:t>3 августа 2021 года при производстве работ по уборке урожая, комбайн КЗС-18</w:t>
      </w:r>
      <w:r w:rsidR="006E64F1">
        <w:rPr>
          <w:bCs/>
          <w:sz w:val="26"/>
          <w:szCs w:val="26"/>
        </w:rPr>
        <w:t>,</w:t>
      </w:r>
      <w:r w:rsidR="003F4AD3" w:rsidRPr="003F4AD3">
        <w:rPr>
          <w:bCs/>
          <w:sz w:val="26"/>
          <w:szCs w:val="26"/>
        </w:rPr>
        <w:t xml:space="preserve"> принадлежащий ОАО «</w:t>
      </w:r>
      <w:proofErr w:type="spellStart"/>
      <w:r w:rsidR="003F4AD3" w:rsidRPr="003F4AD3">
        <w:rPr>
          <w:bCs/>
          <w:sz w:val="26"/>
          <w:szCs w:val="26"/>
        </w:rPr>
        <w:t>Новогородищенское</w:t>
      </w:r>
      <w:proofErr w:type="spellEnd"/>
      <w:r w:rsidR="003F4AD3" w:rsidRPr="003F4AD3">
        <w:rPr>
          <w:bCs/>
          <w:sz w:val="26"/>
          <w:szCs w:val="26"/>
        </w:rPr>
        <w:t xml:space="preserve">» Шкловского района, проезжая под воздушной линией электропередачи </w:t>
      </w:r>
      <w:r w:rsidR="005C2EB5">
        <w:rPr>
          <w:bCs/>
          <w:sz w:val="26"/>
          <w:szCs w:val="26"/>
        </w:rPr>
        <w:t xml:space="preserve"> напряжением </w:t>
      </w:r>
      <w:r w:rsidR="003F4AD3" w:rsidRPr="003F4AD3">
        <w:rPr>
          <w:bCs/>
          <w:sz w:val="26"/>
          <w:szCs w:val="26"/>
        </w:rPr>
        <w:t xml:space="preserve">10 тысяч </w:t>
      </w:r>
      <w:r w:rsidR="00132BD9">
        <w:rPr>
          <w:bCs/>
          <w:sz w:val="26"/>
          <w:szCs w:val="26"/>
        </w:rPr>
        <w:t>в</w:t>
      </w:r>
      <w:r w:rsidR="003F4AD3" w:rsidRPr="003F4AD3">
        <w:rPr>
          <w:bCs/>
          <w:sz w:val="26"/>
          <w:szCs w:val="26"/>
        </w:rPr>
        <w:t xml:space="preserve">ольт, приблизился на недопустимое расстояние к проводу линии, который был сорван с изолятором со штыревого крепления траверсы на опоре </w:t>
      </w:r>
      <w:r w:rsidR="006E64F1">
        <w:rPr>
          <w:bCs/>
          <w:sz w:val="26"/>
          <w:szCs w:val="26"/>
        </w:rPr>
        <w:t>воздушной линии (</w:t>
      </w:r>
      <w:proofErr w:type="spellStart"/>
      <w:r w:rsidR="006E64F1">
        <w:rPr>
          <w:bCs/>
          <w:sz w:val="26"/>
          <w:szCs w:val="26"/>
        </w:rPr>
        <w:t>далее-ВЛ</w:t>
      </w:r>
      <w:proofErr w:type="spellEnd"/>
      <w:r w:rsidR="006E64F1">
        <w:rPr>
          <w:bCs/>
          <w:sz w:val="26"/>
          <w:szCs w:val="26"/>
        </w:rPr>
        <w:t>)</w:t>
      </w:r>
      <w:r w:rsidR="003F4AD3" w:rsidRPr="003F4AD3">
        <w:rPr>
          <w:bCs/>
          <w:sz w:val="26"/>
          <w:szCs w:val="26"/>
        </w:rPr>
        <w:t>. В резуль</w:t>
      </w:r>
      <w:r w:rsidR="003F4AD3">
        <w:rPr>
          <w:bCs/>
          <w:sz w:val="26"/>
          <w:szCs w:val="26"/>
        </w:rPr>
        <w:t xml:space="preserve">тате этого помощник комбайнера, </w:t>
      </w:r>
      <w:r w:rsidR="003F4AD3" w:rsidRPr="003F4AD3">
        <w:rPr>
          <w:bCs/>
          <w:sz w:val="26"/>
          <w:szCs w:val="26"/>
        </w:rPr>
        <w:t xml:space="preserve">2003 года рождения, </w:t>
      </w:r>
      <w:r w:rsidR="006E64F1">
        <w:rPr>
          <w:bCs/>
          <w:sz w:val="26"/>
          <w:szCs w:val="26"/>
        </w:rPr>
        <w:t xml:space="preserve"> </w:t>
      </w:r>
      <w:r w:rsidR="003F4AD3" w:rsidRPr="003F4AD3">
        <w:rPr>
          <w:bCs/>
          <w:sz w:val="26"/>
          <w:szCs w:val="26"/>
        </w:rPr>
        <w:t>попал под действие электрического тока.</w:t>
      </w:r>
      <w:r w:rsidR="003F4AD3">
        <w:rPr>
          <w:sz w:val="26"/>
          <w:szCs w:val="26"/>
        </w:rPr>
        <w:t xml:space="preserve"> </w:t>
      </w:r>
    </w:p>
    <w:p w:rsidR="00B6153A" w:rsidRPr="00F65CED" w:rsidRDefault="00E4757F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Вышеуказанны</w:t>
      </w:r>
      <w:r w:rsidR="003F4AD3">
        <w:rPr>
          <w:sz w:val="26"/>
          <w:szCs w:val="26"/>
        </w:rPr>
        <w:t>й</w:t>
      </w:r>
      <w:r w:rsidRPr="00F65CED">
        <w:rPr>
          <w:sz w:val="26"/>
          <w:szCs w:val="26"/>
        </w:rPr>
        <w:t xml:space="preserve"> случа</w:t>
      </w:r>
      <w:r w:rsidR="003F4AD3">
        <w:rPr>
          <w:sz w:val="26"/>
          <w:szCs w:val="26"/>
        </w:rPr>
        <w:t>й</w:t>
      </w:r>
      <w:r w:rsidRPr="00F65CED">
        <w:rPr>
          <w:sz w:val="26"/>
          <w:szCs w:val="26"/>
        </w:rPr>
        <w:t xml:space="preserve"> стал следствием пренебрежения требованиями действующих Правил охраны электрических сетей.</w:t>
      </w:r>
    </w:p>
    <w:p w:rsidR="00386E74" w:rsidRPr="00F65CED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 xml:space="preserve">Выполнение работ с применением </w:t>
      </w:r>
      <w:proofErr w:type="spellStart"/>
      <w:r w:rsidRPr="00F65CED">
        <w:rPr>
          <w:sz w:val="26"/>
          <w:szCs w:val="26"/>
        </w:rPr>
        <w:t>высокогабаритных</w:t>
      </w:r>
      <w:proofErr w:type="spellEnd"/>
      <w:r w:rsidRPr="00F65CED">
        <w:rPr>
          <w:sz w:val="26"/>
          <w:szCs w:val="26"/>
        </w:rPr>
        <w:t xml:space="preserve"> машин и механизмов в охранной зоне </w:t>
      </w:r>
      <w:proofErr w:type="gramStart"/>
      <w:r w:rsidRPr="00F65CED">
        <w:rPr>
          <w:sz w:val="26"/>
          <w:szCs w:val="26"/>
        </w:rPr>
        <w:t>ВЛ</w:t>
      </w:r>
      <w:proofErr w:type="gramEnd"/>
      <w:r w:rsidRPr="00F65CED">
        <w:rPr>
          <w:sz w:val="26"/>
          <w:szCs w:val="26"/>
        </w:rPr>
        <w:t xml:space="preserve"> должно проводиться по наряду-допуску и быть согласовано с владельцем электрических сетей, в ведении котор</w:t>
      </w:r>
      <w:r w:rsidR="007E29E6">
        <w:rPr>
          <w:sz w:val="26"/>
          <w:szCs w:val="26"/>
        </w:rPr>
        <w:t>ого</w:t>
      </w:r>
      <w:r w:rsidRPr="00F65CED">
        <w:rPr>
          <w:sz w:val="26"/>
          <w:szCs w:val="26"/>
        </w:rPr>
        <w:t xml:space="preserve"> находится ВЛ.</w:t>
      </w:r>
    </w:p>
    <w:p w:rsidR="00CC184C" w:rsidRPr="00F65CED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В каждом хозяйстве долж</w:t>
      </w:r>
      <w:r w:rsidR="007E29E6">
        <w:rPr>
          <w:sz w:val="26"/>
          <w:szCs w:val="26"/>
        </w:rPr>
        <w:t xml:space="preserve">но </w:t>
      </w:r>
      <w:r w:rsidRPr="00F65CED">
        <w:rPr>
          <w:sz w:val="26"/>
          <w:szCs w:val="26"/>
        </w:rPr>
        <w:t>быть</w:t>
      </w:r>
      <w:r w:rsidR="007E29E6">
        <w:rPr>
          <w:sz w:val="26"/>
          <w:szCs w:val="26"/>
        </w:rPr>
        <w:t xml:space="preserve"> назначено лицо</w:t>
      </w:r>
      <w:r w:rsidR="005C2EB5">
        <w:rPr>
          <w:sz w:val="26"/>
          <w:szCs w:val="26"/>
        </w:rPr>
        <w:t>,</w:t>
      </w:r>
      <w:r w:rsidR="007E29E6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 xml:space="preserve"> ответственн</w:t>
      </w:r>
      <w:r w:rsidR="007E29E6">
        <w:rPr>
          <w:sz w:val="26"/>
          <w:szCs w:val="26"/>
        </w:rPr>
        <w:t xml:space="preserve">ое </w:t>
      </w:r>
      <w:r w:rsidRPr="00F65CED">
        <w:rPr>
          <w:sz w:val="26"/>
          <w:szCs w:val="26"/>
        </w:rPr>
        <w:t xml:space="preserve"> за </w:t>
      </w:r>
      <w:r w:rsidR="00262219">
        <w:rPr>
          <w:sz w:val="26"/>
          <w:szCs w:val="26"/>
        </w:rPr>
        <w:t>безопасную эксплуатацию электроустановок, котор</w:t>
      </w:r>
      <w:r w:rsidR="007E29E6">
        <w:rPr>
          <w:sz w:val="26"/>
          <w:szCs w:val="26"/>
        </w:rPr>
        <w:t>ое</w:t>
      </w:r>
      <w:r w:rsidR="00262219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>долж</w:t>
      </w:r>
      <w:r w:rsidR="007E29E6">
        <w:rPr>
          <w:sz w:val="26"/>
          <w:szCs w:val="26"/>
        </w:rPr>
        <w:t>но</w:t>
      </w:r>
      <w:r w:rsidRPr="00F65CED">
        <w:rPr>
          <w:sz w:val="26"/>
          <w:szCs w:val="26"/>
        </w:rPr>
        <w:t xml:space="preserve"> иметь группу по электробезопасности не ниже IV.</w:t>
      </w:r>
    </w:p>
    <w:p w:rsidR="00262219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 xml:space="preserve">Работы в охранной зоне ВЛ должны выполнять не менее чем два человека, один из которых наблюдающий. </w:t>
      </w:r>
    </w:p>
    <w:p w:rsidR="00CC184C" w:rsidRPr="00F65CED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 xml:space="preserve">Все проходящие по территории хозяйств </w:t>
      </w:r>
      <w:proofErr w:type="gramStart"/>
      <w:r w:rsidRPr="00F65CED">
        <w:rPr>
          <w:sz w:val="26"/>
          <w:szCs w:val="26"/>
        </w:rPr>
        <w:t>ВЛ</w:t>
      </w:r>
      <w:proofErr w:type="gramEnd"/>
      <w:r w:rsidRPr="00F65CED">
        <w:rPr>
          <w:sz w:val="26"/>
          <w:szCs w:val="26"/>
        </w:rPr>
        <w:t xml:space="preserve"> следует нанести на карту землепользования с указанием напряжения и особо опасных мест</w:t>
      </w:r>
      <w:r w:rsidR="005C2EB5">
        <w:rPr>
          <w:sz w:val="26"/>
          <w:szCs w:val="26"/>
        </w:rPr>
        <w:t xml:space="preserve"> в отношении поражения электрическим током</w:t>
      </w:r>
      <w:r w:rsidRPr="00F65CED">
        <w:rPr>
          <w:sz w:val="26"/>
          <w:szCs w:val="26"/>
        </w:rPr>
        <w:t>.</w:t>
      </w:r>
    </w:p>
    <w:p w:rsidR="00CC184C" w:rsidRPr="00F65CED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Проезд машин и механизмов под проводами ВЛ по проселочным дорогам и вне дорог рекомендуется производить вблизи опор и поперек оси. При этом высота машин не должна превышать 4,5 метра.</w:t>
      </w:r>
    </w:p>
    <w:p w:rsidR="00CC184C" w:rsidRPr="00F65CED" w:rsidRDefault="003D4F71" w:rsidP="00B73D9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целях сохранения жизни и здоровья людей</w:t>
      </w:r>
      <w:r w:rsidR="00C134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производстве работ в охранных зонах линий электрических передач </w:t>
      </w:r>
      <w:r w:rsidR="00CC184C" w:rsidRPr="00F65CED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710138" w:rsidRPr="00F65CED" w:rsidRDefault="00A57E02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84C" w:rsidRPr="00F65CED">
        <w:rPr>
          <w:sz w:val="26"/>
          <w:szCs w:val="26"/>
        </w:rPr>
        <w:t xml:space="preserve">работать в пролетах </w:t>
      </w:r>
      <w:proofErr w:type="gramStart"/>
      <w:r w:rsidR="00CC184C" w:rsidRPr="00F65CED">
        <w:rPr>
          <w:sz w:val="26"/>
          <w:szCs w:val="26"/>
        </w:rPr>
        <w:t>ВЛ</w:t>
      </w:r>
      <w:proofErr w:type="gramEnd"/>
      <w:r w:rsidR="00CC184C" w:rsidRPr="00F65CED">
        <w:rPr>
          <w:sz w:val="26"/>
          <w:szCs w:val="26"/>
        </w:rPr>
        <w:t xml:space="preserve">, имеющих оборванные </w:t>
      </w:r>
      <w:r w:rsidR="00710138" w:rsidRPr="00F65CED">
        <w:rPr>
          <w:sz w:val="26"/>
          <w:szCs w:val="26"/>
        </w:rPr>
        <w:t>провода;</w:t>
      </w:r>
      <w:r w:rsidR="00CC184C" w:rsidRPr="00F65CED">
        <w:rPr>
          <w:sz w:val="26"/>
          <w:szCs w:val="26"/>
        </w:rPr>
        <w:t xml:space="preserve"> </w:t>
      </w:r>
    </w:p>
    <w:p w:rsidR="00CC184C" w:rsidRPr="00F65CED" w:rsidRDefault="00A57E02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84C" w:rsidRPr="00F65CED">
        <w:rPr>
          <w:sz w:val="26"/>
          <w:szCs w:val="26"/>
        </w:rPr>
        <w:t xml:space="preserve">приближаться </w:t>
      </w:r>
      <w:r w:rsidR="00710138" w:rsidRPr="00F65CED">
        <w:rPr>
          <w:sz w:val="26"/>
          <w:szCs w:val="26"/>
        </w:rPr>
        <w:t xml:space="preserve">на расстояние менее 8 метров </w:t>
      </w:r>
      <w:r w:rsidR="00CC184C" w:rsidRPr="00F65CED">
        <w:rPr>
          <w:sz w:val="26"/>
          <w:szCs w:val="26"/>
        </w:rPr>
        <w:t>к лежащим на земле проводам</w:t>
      </w:r>
      <w:r w:rsidR="00710138" w:rsidRPr="00F65CED">
        <w:rPr>
          <w:sz w:val="26"/>
          <w:szCs w:val="26"/>
        </w:rPr>
        <w:t xml:space="preserve">, к </w:t>
      </w:r>
      <w:proofErr w:type="gramStart"/>
      <w:r w:rsidR="00CC184C" w:rsidRPr="00F65CED">
        <w:rPr>
          <w:sz w:val="26"/>
          <w:szCs w:val="26"/>
        </w:rPr>
        <w:t>ВЛ</w:t>
      </w:r>
      <w:proofErr w:type="gramEnd"/>
      <w:r w:rsidR="00CC184C" w:rsidRPr="00F65CED">
        <w:rPr>
          <w:sz w:val="26"/>
          <w:szCs w:val="26"/>
        </w:rPr>
        <w:t xml:space="preserve"> при повреждении изоляторов, прикосновении провода к стойке опоры, возникновении электрической дуги на стойках и в местах заделки опоры в грунт, испарении влаги из почвы;</w:t>
      </w:r>
    </w:p>
    <w:p w:rsidR="007E29E6" w:rsidRDefault="00A57E02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84C" w:rsidRPr="00F65CED">
        <w:rPr>
          <w:sz w:val="26"/>
          <w:szCs w:val="26"/>
        </w:rPr>
        <w:t xml:space="preserve">предпринимать самостоятельно какие-либо меры по снятию провода с машины, в том числе и </w:t>
      </w:r>
      <w:r w:rsidR="00006314">
        <w:rPr>
          <w:sz w:val="26"/>
          <w:szCs w:val="26"/>
        </w:rPr>
        <w:t xml:space="preserve">с </w:t>
      </w:r>
      <w:r w:rsidR="00CC184C" w:rsidRPr="00F65CED">
        <w:rPr>
          <w:sz w:val="26"/>
          <w:szCs w:val="26"/>
        </w:rPr>
        <w:t>помощью каких-либо предметов;</w:t>
      </w:r>
    </w:p>
    <w:p w:rsidR="00CC184C" w:rsidRPr="00F65CED" w:rsidRDefault="00006314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2EB5">
        <w:rPr>
          <w:sz w:val="26"/>
          <w:szCs w:val="26"/>
        </w:rPr>
        <w:t xml:space="preserve"> </w:t>
      </w:r>
      <w:r w:rsidR="006D47CB">
        <w:rPr>
          <w:sz w:val="26"/>
          <w:szCs w:val="26"/>
        </w:rPr>
        <w:t xml:space="preserve"> </w:t>
      </w:r>
      <w:r w:rsidR="00CC184C" w:rsidRPr="00F65CED">
        <w:rPr>
          <w:sz w:val="26"/>
          <w:szCs w:val="26"/>
        </w:rPr>
        <w:t>прикасаться к опорам, влезать на них;</w:t>
      </w:r>
    </w:p>
    <w:p w:rsidR="00132BD9" w:rsidRDefault="00132BD9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10138" w:rsidRPr="00F65CED" w:rsidRDefault="00006314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6D47CB">
        <w:rPr>
          <w:sz w:val="26"/>
          <w:szCs w:val="26"/>
        </w:rPr>
        <w:t xml:space="preserve"> </w:t>
      </w:r>
      <w:r w:rsidR="00CC184C" w:rsidRPr="00F65CED">
        <w:rPr>
          <w:sz w:val="26"/>
          <w:szCs w:val="26"/>
        </w:rPr>
        <w:t xml:space="preserve">работать на </w:t>
      </w:r>
      <w:proofErr w:type="spellStart"/>
      <w:r w:rsidR="00CC184C" w:rsidRPr="00F65CED">
        <w:rPr>
          <w:sz w:val="26"/>
          <w:szCs w:val="26"/>
        </w:rPr>
        <w:t>высокогабаритных</w:t>
      </w:r>
      <w:proofErr w:type="spellEnd"/>
      <w:r w:rsidR="00CC184C" w:rsidRPr="00F65CED">
        <w:rPr>
          <w:sz w:val="26"/>
          <w:szCs w:val="26"/>
        </w:rPr>
        <w:t xml:space="preserve"> машинах под проводами на участках, имеющих неровный рельеф</w:t>
      </w:r>
      <w:r w:rsidR="003D4F71">
        <w:rPr>
          <w:sz w:val="26"/>
          <w:szCs w:val="26"/>
        </w:rPr>
        <w:t xml:space="preserve"> местности,</w:t>
      </w:r>
      <w:r w:rsidR="00CC184C" w:rsidRPr="00F65CED">
        <w:rPr>
          <w:sz w:val="26"/>
          <w:szCs w:val="26"/>
        </w:rPr>
        <w:t xml:space="preserve"> а также наезжать на бугры высотой более 0,5 метра;</w:t>
      </w:r>
    </w:p>
    <w:p w:rsidR="00CC184C" w:rsidRPr="00F65CED" w:rsidRDefault="00A57E02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2EB5">
        <w:rPr>
          <w:sz w:val="26"/>
          <w:szCs w:val="26"/>
        </w:rPr>
        <w:t xml:space="preserve"> </w:t>
      </w:r>
      <w:r w:rsidR="00CC184C" w:rsidRPr="00F65CED">
        <w:rPr>
          <w:sz w:val="26"/>
          <w:szCs w:val="26"/>
        </w:rPr>
        <w:t xml:space="preserve">работа стогометателя под проводами </w:t>
      </w:r>
      <w:proofErr w:type="gramStart"/>
      <w:r w:rsidR="00CC184C" w:rsidRPr="00F65CED">
        <w:rPr>
          <w:sz w:val="26"/>
          <w:szCs w:val="26"/>
        </w:rPr>
        <w:t>ВЛ</w:t>
      </w:r>
      <w:proofErr w:type="gramEnd"/>
      <w:r w:rsidR="00CC184C" w:rsidRPr="00F65CED">
        <w:rPr>
          <w:sz w:val="26"/>
          <w:szCs w:val="26"/>
        </w:rPr>
        <w:t>;</w:t>
      </w:r>
    </w:p>
    <w:p w:rsidR="00E4757F" w:rsidRPr="00F65CED" w:rsidRDefault="00006314" w:rsidP="006D47C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757F" w:rsidRPr="00F65CED">
        <w:rPr>
          <w:sz w:val="26"/>
          <w:szCs w:val="26"/>
        </w:rPr>
        <w:t>транспортировка и складирование продукции сельскохозяйственного назначения</w:t>
      </w:r>
      <w:r w:rsidR="003D4F71" w:rsidRPr="00F65CED">
        <w:rPr>
          <w:sz w:val="26"/>
          <w:szCs w:val="26"/>
        </w:rPr>
        <w:t>,</w:t>
      </w:r>
      <w:r w:rsidR="007E29E6">
        <w:rPr>
          <w:sz w:val="26"/>
          <w:szCs w:val="26"/>
        </w:rPr>
        <w:t xml:space="preserve"> материалов</w:t>
      </w:r>
      <w:r w:rsidR="005C2EB5">
        <w:rPr>
          <w:sz w:val="26"/>
          <w:szCs w:val="26"/>
        </w:rPr>
        <w:t xml:space="preserve"> в охранной зоне линий электропередачи</w:t>
      </w:r>
      <w:r w:rsidR="007E29E6">
        <w:rPr>
          <w:sz w:val="26"/>
          <w:szCs w:val="26"/>
        </w:rPr>
        <w:t>;</w:t>
      </w:r>
    </w:p>
    <w:p w:rsidR="006D47CB" w:rsidRDefault="00A57E02" w:rsidP="00B73D9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84C" w:rsidRPr="00F65CED">
        <w:rPr>
          <w:sz w:val="26"/>
          <w:szCs w:val="26"/>
        </w:rPr>
        <w:t>остановка машин и механизмов</w:t>
      </w:r>
      <w:r w:rsidR="00317FB7" w:rsidRPr="00F65CED">
        <w:rPr>
          <w:sz w:val="26"/>
          <w:szCs w:val="26"/>
        </w:rPr>
        <w:t>, использование грузоподъёмных машин</w:t>
      </w:r>
      <w:r w:rsidR="00006314">
        <w:rPr>
          <w:sz w:val="26"/>
          <w:szCs w:val="26"/>
        </w:rPr>
        <w:t xml:space="preserve"> в охранных зонах линий электропередачи</w:t>
      </w:r>
      <w:r w:rsidR="006D47CB">
        <w:rPr>
          <w:sz w:val="26"/>
          <w:szCs w:val="26"/>
        </w:rPr>
        <w:t>;</w:t>
      </w:r>
    </w:p>
    <w:p w:rsidR="00CC184C" w:rsidRPr="00F65CED" w:rsidRDefault="00B73D9B" w:rsidP="00B73D9B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C2EB5">
        <w:rPr>
          <w:sz w:val="26"/>
          <w:szCs w:val="26"/>
        </w:rPr>
        <w:t xml:space="preserve">- </w:t>
      </w:r>
      <w:r w:rsidR="00CC184C" w:rsidRPr="00F65CED">
        <w:rPr>
          <w:sz w:val="26"/>
          <w:szCs w:val="26"/>
        </w:rPr>
        <w:t xml:space="preserve">выполнять </w:t>
      </w:r>
      <w:proofErr w:type="spellStart"/>
      <w:proofErr w:type="gramStart"/>
      <w:r w:rsidR="00BE2985" w:rsidRPr="00F65CED">
        <w:rPr>
          <w:sz w:val="26"/>
          <w:szCs w:val="26"/>
        </w:rPr>
        <w:t>ремонтно</w:t>
      </w:r>
      <w:proofErr w:type="spellEnd"/>
      <w:r w:rsidR="00BE2985">
        <w:rPr>
          <w:sz w:val="26"/>
          <w:szCs w:val="26"/>
        </w:rPr>
        <w:t xml:space="preserve"> </w:t>
      </w:r>
      <w:r w:rsidR="00CC184C" w:rsidRPr="00F65CED">
        <w:rPr>
          <w:sz w:val="26"/>
          <w:szCs w:val="26"/>
        </w:rPr>
        <w:t>-</w:t>
      </w:r>
      <w:r w:rsidR="00BE2985">
        <w:rPr>
          <w:sz w:val="26"/>
          <w:szCs w:val="26"/>
        </w:rPr>
        <w:t xml:space="preserve"> </w:t>
      </w:r>
      <w:r w:rsidR="00CC184C" w:rsidRPr="00F65CED">
        <w:rPr>
          <w:sz w:val="26"/>
          <w:szCs w:val="26"/>
        </w:rPr>
        <w:t>профилактические</w:t>
      </w:r>
      <w:proofErr w:type="gramEnd"/>
      <w:r w:rsidR="00CC184C" w:rsidRPr="00F65CED">
        <w:rPr>
          <w:sz w:val="26"/>
          <w:szCs w:val="26"/>
        </w:rPr>
        <w:t xml:space="preserve"> работы на</w:t>
      </w:r>
      <w:r w:rsidR="005C2EB5">
        <w:rPr>
          <w:sz w:val="26"/>
          <w:szCs w:val="26"/>
        </w:rPr>
        <w:t xml:space="preserve"> сельскохозяйственн</w:t>
      </w:r>
      <w:r w:rsidR="00132BD9">
        <w:rPr>
          <w:sz w:val="26"/>
          <w:szCs w:val="26"/>
        </w:rPr>
        <w:t>ых</w:t>
      </w:r>
      <w:r w:rsidR="005C2EB5">
        <w:rPr>
          <w:sz w:val="26"/>
          <w:szCs w:val="26"/>
        </w:rPr>
        <w:t xml:space="preserve"> машин</w:t>
      </w:r>
      <w:r w:rsidR="00132BD9">
        <w:rPr>
          <w:sz w:val="26"/>
          <w:szCs w:val="26"/>
        </w:rPr>
        <w:t>ах</w:t>
      </w:r>
      <w:r w:rsidR="00CC184C" w:rsidRPr="00F65CED">
        <w:rPr>
          <w:sz w:val="26"/>
          <w:szCs w:val="26"/>
        </w:rPr>
        <w:t xml:space="preserve">, </w:t>
      </w:r>
      <w:r w:rsidR="00132BD9">
        <w:rPr>
          <w:sz w:val="26"/>
          <w:szCs w:val="26"/>
        </w:rPr>
        <w:t xml:space="preserve">а также выполнять работы в охранных зонах линий электропередачи </w:t>
      </w:r>
      <w:r w:rsidR="00CC184C" w:rsidRPr="00F65CED">
        <w:rPr>
          <w:sz w:val="26"/>
          <w:szCs w:val="26"/>
        </w:rPr>
        <w:t>при приближении или во время грозы.</w:t>
      </w:r>
    </w:p>
    <w:p w:rsidR="00CC184C" w:rsidRPr="00F65CED" w:rsidRDefault="00CC184C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В случае падения провода ВЛ на машину или соприкосновения машины или механизма с проводом</w:t>
      </w:r>
      <w:bookmarkStart w:id="1" w:name="_GoBack"/>
      <w:bookmarkEnd w:id="1"/>
      <w:r w:rsidRPr="00F65CED">
        <w:rPr>
          <w:sz w:val="26"/>
          <w:szCs w:val="26"/>
        </w:rPr>
        <w:t>, а также при возникновении между проводом и машиной электрического разряда запрещается какая-либо дальнейшая работа на это</w:t>
      </w:r>
      <w:r w:rsidR="0005609E" w:rsidRPr="00F65CED">
        <w:rPr>
          <w:sz w:val="26"/>
          <w:szCs w:val="26"/>
        </w:rPr>
        <w:t>й машине. При падении провода В</w:t>
      </w:r>
      <w:r w:rsidRPr="00F65CED">
        <w:rPr>
          <w:sz w:val="26"/>
          <w:szCs w:val="26"/>
        </w:rPr>
        <w:t xml:space="preserve">Л на машину водитель, не вылезая из кабины, должен немедленно </w:t>
      </w:r>
      <w:r w:rsidR="007E29E6">
        <w:rPr>
          <w:sz w:val="26"/>
          <w:szCs w:val="26"/>
        </w:rPr>
        <w:t xml:space="preserve">её </w:t>
      </w:r>
      <w:r w:rsidRPr="00F65CED">
        <w:rPr>
          <w:sz w:val="26"/>
          <w:szCs w:val="26"/>
        </w:rPr>
        <w:t>остановить</w:t>
      </w:r>
      <w:r w:rsidR="007E29E6">
        <w:rPr>
          <w:sz w:val="26"/>
          <w:szCs w:val="26"/>
        </w:rPr>
        <w:t>.</w:t>
      </w:r>
      <w:r w:rsidR="00A57E02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>Если при этом можно освободиться от оборванного провода передвижением машины, то необходимо это сделать как можно быстрее. В случае отсутствия такой возможности, наблюдающий должен сообщить о случившемс</w:t>
      </w:r>
      <w:r w:rsidR="007E29E6">
        <w:rPr>
          <w:sz w:val="26"/>
          <w:szCs w:val="26"/>
        </w:rPr>
        <w:t>я владельцу электрических сетей</w:t>
      </w:r>
      <w:r w:rsidRPr="00F65CED">
        <w:rPr>
          <w:sz w:val="26"/>
          <w:szCs w:val="26"/>
        </w:rPr>
        <w:t xml:space="preserve"> и до прибытия аварийной бригады ни водитель, ни наблюдающий не должны предпринимать никаких самостоятельных действий.</w:t>
      </w:r>
      <w:r w:rsidR="003D4F71">
        <w:rPr>
          <w:sz w:val="26"/>
          <w:szCs w:val="26"/>
        </w:rPr>
        <w:t xml:space="preserve"> В случае</w:t>
      </w:r>
      <w:proofErr w:type="gramStart"/>
      <w:r w:rsidR="003D4F71">
        <w:rPr>
          <w:sz w:val="26"/>
          <w:szCs w:val="26"/>
        </w:rPr>
        <w:t>,</w:t>
      </w:r>
      <w:proofErr w:type="gramEnd"/>
      <w:r w:rsidR="003D4F71">
        <w:rPr>
          <w:sz w:val="26"/>
          <w:szCs w:val="26"/>
        </w:rPr>
        <w:t xml:space="preserve"> е</w:t>
      </w:r>
      <w:r w:rsidRPr="00F65CED">
        <w:rPr>
          <w:sz w:val="26"/>
          <w:szCs w:val="26"/>
        </w:rPr>
        <w:t xml:space="preserve">сли в результате падения провода или возникновения электрического разряда машина загорится, то персонал должен немедленно ее покинуть, но так, чтобы не было одновременного соприкосновения человека с корпусом машины и землей. Лучше всего спрыгнуть на землю на обе сомкнутые ноги, не держась за машину, а удаляться от нее можно только прыжками на одной </w:t>
      </w:r>
      <w:r w:rsidR="00200826">
        <w:rPr>
          <w:sz w:val="26"/>
          <w:szCs w:val="26"/>
        </w:rPr>
        <w:t>ноге</w:t>
      </w:r>
      <w:r w:rsidR="005C2EB5">
        <w:rPr>
          <w:sz w:val="26"/>
          <w:szCs w:val="26"/>
        </w:rPr>
        <w:t>,</w:t>
      </w:r>
      <w:r w:rsidR="00200826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 xml:space="preserve">или </w:t>
      </w:r>
      <w:r w:rsidR="00200826">
        <w:rPr>
          <w:sz w:val="26"/>
          <w:szCs w:val="26"/>
        </w:rPr>
        <w:t>м</w:t>
      </w:r>
      <w:r w:rsidR="00200826" w:rsidRPr="00200826">
        <w:rPr>
          <w:sz w:val="26"/>
          <w:szCs w:val="26"/>
        </w:rPr>
        <w:t>елкими, скользящими шагами</w:t>
      </w:r>
      <w:r w:rsidR="00200826">
        <w:rPr>
          <w:sz w:val="26"/>
          <w:szCs w:val="26"/>
        </w:rPr>
        <w:t xml:space="preserve">  («гусиным» шагом)</w:t>
      </w:r>
      <w:r w:rsidR="00200826" w:rsidRPr="00200826">
        <w:rPr>
          <w:sz w:val="26"/>
          <w:szCs w:val="26"/>
        </w:rPr>
        <w:t>, не отрывая от земли ноги,</w:t>
      </w:r>
      <w:r w:rsidR="005C2EB5">
        <w:rPr>
          <w:sz w:val="26"/>
          <w:szCs w:val="26"/>
        </w:rPr>
        <w:t xml:space="preserve"> </w:t>
      </w:r>
      <w:r w:rsidR="00200826">
        <w:rPr>
          <w:sz w:val="26"/>
          <w:szCs w:val="26"/>
        </w:rPr>
        <w:t>на расстояние не менее 8 метров.</w:t>
      </w:r>
      <w:r w:rsidR="005C2EB5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>До прибытия специальной бригады запрещается предпринимать какие-либо действия по пожаротушению машины, при этом необходимо организовать охрану места происшествия.</w:t>
      </w:r>
    </w:p>
    <w:p w:rsidR="00E8220C" w:rsidRPr="00824172" w:rsidRDefault="005C2EB5" w:rsidP="00B73D9B">
      <w:pPr>
        <w:pStyle w:val="22"/>
        <w:shd w:val="clear" w:color="auto" w:fill="auto"/>
        <w:spacing w:before="0" w:after="0" w:line="240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8220C" w:rsidRPr="00824172">
        <w:rPr>
          <w:b/>
          <w:i/>
          <w:sz w:val="26"/>
          <w:szCs w:val="26"/>
        </w:rPr>
        <w:t xml:space="preserve">Для обеспечения безопасных условий проведения работ в охранных зонах </w:t>
      </w:r>
      <w:proofErr w:type="gramStart"/>
      <w:r w:rsidR="00E8220C" w:rsidRPr="00824172">
        <w:rPr>
          <w:b/>
          <w:i/>
          <w:sz w:val="26"/>
          <w:szCs w:val="26"/>
        </w:rPr>
        <w:t>ВЛ</w:t>
      </w:r>
      <w:proofErr w:type="gramEnd"/>
      <w:r w:rsidR="00E8220C" w:rsidRPr="00824172">
        <w:rPr>
          <w:b/>
          <w:i/>
          <w:sz w:val="26"/>
          <w:szCs w:val="26"/>
        </w:rPr>
        <w:t xml:space="preserve"> филиал Госэнергогазнадзора по Гродненской области предлагает:</w:t>
      </w:r>
    </w:p>
    <w:p w:rsidR="00E8220C" w:rsidRPr="00824172" w:rsidRDefault="00E8220C" w:rsidP="00B73D9B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i/>
          <w:sz w:val="26"/>
          <w:szCs w:val="26"/>
        </w:rPr>
      </w:pPr>
      <w:proofErr w:type="gramStart"/>
      <w:r w:rsidRPr="00824172">
        <w:rPr>
          <w:i/>
          <w:sz w:val="26"/>
          <w:szCs w:val="26"/>
        </w:rPr>
        <w:t xml:space="preserve">провести инструктаж работающим по мерам безопасности при осуществлении работ в охранных зонах линий электропередачи с оформлением в журнале регистрации инструктажа по охране труда; </w:t>
      </w:r>
      <w:proofErr w:type="gramEnd"/>
    </w:p>
    <w:p w:rsidR="00E8220C" w:rsidRPr="00824172" w:rsidRDefault="00E8220C" w:rsidP="00B73D9B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i/>
          <w:sz w:val="26"/>
          <w:szCs w:val="26"/>
        </w:rPr>
      </w:pPr>
      <w:proofErr w:type="gramStart"/>
      <w:r w:rsidRPr="00824172">
        <w:rPr>
          <w:i/>
          <w:sz w:val="26"/>
          <w:szCs w:val="26"/>
        </w:rPr>
        <w:t>разместить памятки</w:t>
      </w:r>
      <w:proofErr w:type="gramEnd"/>
      <w:r w:rsidRPr="00824172">
        <w:rPr>
          <w:i/>
          <w:sz w:val="26"/>
          <w:szCs w:val="26"/>
        </w:rPr>
        <w:t xml:space="preserve"> и плакаты на механизированных дворах, информационных стендах и других общедоступных местах; </w:t>
      </w:r>
    </w:p>
    <w:p w:rsidR="00E8220C" w:rsidRPr="00824172" w:rsidRDefault="00E8220C" w:rsidP="00B73D9B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i/>
          <w:sz w:val="26"/>
          <w:szCs w:val="26"/>
        </w:rPr>
      </w:pPr>
      <w:r w:rsidRPr="00824172">
        <w:rPr>
          <w:i/>
          <w:sz w:val="26"/>
          <w:szCs w:val="26"/>
        </w:rPr>
        <w:t>исключить нахождение обслуживающего персонала вне кабин  во время движения транспорта в охранной зоне линии электропередачи;</w:t>
      </w:r>
    </w:p>
    <w:p w:rsidR="00E8220C" w:rsidRPr="00824172" w:rsidRDefault="00E8220C" w:rsidP="00B73D9B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i/>
          <w:sz w:val="26"/>
          <w:szCs w:val="26"/>
        </w:rPr>
      </w:pPr>
      <w:r w:rsidRPr="00824172">
        <w:rPr>
          <w:i/>
          <w:sz w:val="26"/>
          <w:szCs w:val="26"/>
        </w:rPr>
        <w:t>предусмотреть заземление машин и механизмов на пневматических колесах.</w:t>
      </w:r>
    </w:p>
    <w:p w:rsidR="00E574D2" w:rsidRPr="00824172" w:rsidRDefault="00FC1963" w:rsidP="00B73D9B">
      <w:pPr>
        <w:pStyle w:val="22"/>
        <w:shd w:val="clear" w:color="auto" w:fill="auto"/>
        <w:spacing w:before="0" w:after="0" w:line="240" w:lineRule="auto"/>
        <w:jc w:val="both"/>
        <w:rPr>
          <w:i/>
          <w:sz w:val="26"/>
          <w:szCs w:val="26"/>
        </w:rPr>
      </w:pPr>
      <w:r w:rsidRPr="00824172">
        <w:rPr>
          <w:i/>
          <w:sz w:val="26"/>
          <w:szCs w:val="26"/>
        </w:rPr>
        <w:t xml:space="preserve">        </w:t>
      </w:r>
      <w:r w:rsidR="00E574D2" w:rsidRPr="00824172">
        <w:rPr>
          <w:i/>
          <w:sz w:val="26"/>
          <w:szCs w:val="26"/>
        </w:rPr>
        <w:t xml:space="preserve">Информацию о проведенной работе предоставить письменно к </w:t>
      </w:r>
      <w:r w:rsidR="00B73D9B">
        <w:rPr>
          <w:i/>
          <w:sz w:val="26"/>
          <w:szCs w:val="26"/>
        </w:rPr>
        <w:t xml:space="preserve">                           </w:t>
      </w:r>
      <w:r w:rsidR="00E96C7D" w:rsidRPr="005C2EB5">
        <w:rPr>
          <w:b/>
          <w:i/>
          <w:sz w:val="26"/>
          <w:szCs w:val="26"/>
        </w:rPr>
        <w:t>15</w:t>
      </w:r>
      <w:r w:rsidR="00693629" w:rsidRPr="005C2EB5">
        <w:rPr>
          <w:b/>
          <w:i/>
          <w:sz w:val="26"/>
          <w:szCs w:val="26"/>
        </w:rPr>
        <w:t xml:space="preserve"> апреля 202</w:t>
      </w:r>
      <w:r w:rsidRPr="005C2EB5">
        <w:rPr>
          <w:b/>
          <w:i/>
          <w:sz w:val="26"/>
          <w:szCs w:val="26"/>
        </w:rPr>
        <w:t>2</w:t>
      </w:r>
      <w:r w:rsidR="00693629" w:rsidRPr="005C2EB5">
        <w:rPr>
          <w:b/>
          <w:i/>
          <w:sz w:val="26"/>
          <w:szCs w:val="26"/>
        </w:rPr>
        <w:t xml:space="preserve"> г</w:t>
      </w:r>
      <w:r w:rsidR="00693629" w:rsidRPr="00824172">
        <w:rPr>
          <w:i/>
          <w:sz w:val="26"/>
          <w:szCs w:val="26"/>
        </w:rPr>
        <w:t>.</w:t>
      </w:r>
      <w:r w:rsidR="00E574D2" w:rsidRPr="00824172">
        <w:rPr>
          <w:i/>
          <w:sz w:val="26"/>
          <w:szCs w:val="26"/>
        </w:rPr>
        <w:t xml:space="preserve"> в территориальное подразделение филиала Госэнергогазнадзора по Гродненской области.</w:t>
      </w:r>
    </w:p>
    <w:p w:rsidR="005C2EB5" w:rsidRDefault="005C2EB5" w:rsidP="00B73D9B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Все указанные меры будут способствовать безопасной эксплуатации оборудования и соблюдению Правил охраны электрических сетей</w:t>
      </w:r>
      <w:r>
        <w:rPr>
          <w:sz w:val="26"/>
          <w:szCs w:val="26"/>
        </w:rPr>
        <w:t>.</w:t>
      </w:r>
    </w:p>
    <w:p w:rsidR="00E574D2" w:rsidRPr="00824172" w:rsidRDefault="00E574D2" w:rsidP="00B73D9B">
      <w:pPr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132BD9" w:rsidRDefault="00132BD9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</w:p>
    <w:p w:rsidR="00132BD9" w:rsidRDefault="00132BD9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</w:p>
    <w:p w:rsidR="00B41484" w:rsidRDefault="00095EE3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Главный инженер</w:t>
      </w:r>
      <w:r w:rsidR="00132BD9">
        <w:rPr>
          <w:sz w:val="26"/>
          <w:szCs w:val="26"/>
        </w:rPr>
        <w:t xml:space="preserve"> </w:t>
      </w:r>
      <w:r w:rsidRPr="00F65CED">
        <w:rPr>
          <w:sz w:val="26"/>
          <w:szCs w:val="26"/>
        </w:rPr>
        <w:t>– с</w:t>
      </w:r>
      <w:r w:rsidR="00B41484">
        <w:rPr>
          <w:sz w:val="26"/>
          <w:szCs w:val="26"/>
        </w:rPr>
        <w:t>тарший</w:t>
      </w:r>
    </w:p>
    <w:p w:rsidR="00B41484" w:rsidRDefault="00095EE3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государственный инспектор</w:t>
      </w:r>
    </w:p>
    <w:p w:rsidR="00B41484" w:rsidRDefault="00095EE3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  <w:r w:rsidRPr="00F65CED">
        <w:rPr>
          <w:sz w:val="26"/>
          <w:szCs w:val="26"/>
        </w:rPr>
        <w:t>по энергетическому</w:t>
      </w:r>
    </w:p>
    <w:p w:rsidR="001A3AE7" w:rsidRPr="00F65CED" w:rsidRDefault="00095EE3" w:rsidP="00B41484">
      <w:pPr>
        <w:pStyle w:val="22"/>
        <w:shd w:val="clear" w:color="auto" w:fill="auto"/>
        <w:spacing w:before="0" w:after="0" w:line="240" w:lineRule="exact"/>
        <w:jc w:val="both"/>
        <w:rPr>
          <w:sz w:val="26"/>
          <w:szCs w:val="26"/>
        </w:rPr>
      </w:pPr>
      <w:r w:rsidRPr="00F65CED">
        <w:rPr>
          <w:sz w:val="26"/>
          <w:szCs w:val="26"/>
        </w:rPr>
        <w:t xml:space="preserve">и газовому надзору   </w:t>
      </w:r>
      <w:r w:rsidR="001A3AE7" w:rsidRPr="00F65CED">
        <w:rPr>
          <w:sz w:val="26"/>
          <w:szCs w:val="26"/>
        </w:rPr>
        <w:t xml:space="preserve">                             </w:t>
      </w:r>
      <w:r w:rsidR="0027204D" w:rsidRPr="00F65CED">
        <w:rPr>
          <w:sz w:val="26"/>
          <w:szCs w:val="26"/>
        </w:rPr>
        <w:t xml:space="preserve">                  </w:t>
      </w:r>
      <w:r w:rsidR="001A3AE7" w:rsidRPr="00F65CED">
        <w:rPr>
          <w:sz w:val="26"/>
          <w:szCs w:val="26"/>
        </w:rPr>
        <w:t xml:space="preserve">     </w:t>
      </w:r>
      <w:r w:rsidR="00F65CED">
        <w:rPr>
          <w:sz w:val="26"/>
          <w:szCs w:val="26"/>
        </w:rPr>
        <w:t xml:space="preserve">                 </w:t>
      </w:r>
      <w:r w:rsidR="00A57E02">
        <w:rPr>
          <w:sz w:val="26"/>
          <w:szCs w:val="26"/>
        </w:rPr>
        <w:t xml:space="preserve">            </w:t>
      </w:r>
      <w:r w:rsidR="00F65CED">
        <w:rPr>
          <w:sz w:val="26"/>
          <w:szCs w:val="26"/>
        </w:rPr>
        <w:t xml:space="preserve">  </w:t>
      </w:r>
      <w:r w:rsidR="001A3AE7" w:rsidRPr="00F65CED">
        <w:rPr>
          <w:sz w:val="26"/>
          <w:szCs w:val="26"/>
        </w:rPr>
        <w:t xml:space="preserve">    </w:t>
      </w:r>
      <w:proofErr w:type="spellStart"/>
      <w:r w:rsidR="001A3AE7" w:rsidRPr="00F65CED">
        <w:rPr>
          <w:sz w:val="26"/>
          <w:szCs w:val="26"/>
        </w:rPr>
        <w:t>В.А.Хоружий</w:t>
      </w:r>
      <w:proofErr w:type="spellEnd"/>
    </w:p>
    <w:sectPr w:rsidR="001A3AE7" w:rsidRPr="00F65CED" w:rsidSect="006D47C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F7"/>
    <w:multiLevelType w:val="hybridMultilevel"/>
    <w:tmpl w:val="AB1A8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331A9"/>
    <w:multiLevelType w:val="multilevel"/>
    <w:tmpl w:val="A516F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34D2B"/>
    <w:multiLevelType w:val="singleLevel"/>
    <w:tmpl w:val="EC80B25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51FF75B0"/>
    <w:multiLevelType w:val="multilevel"/>
    <w:tmpl w:val="827A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221AA"/>
    <w:multiLevelType w:val="hybridMultilevel"/>
    <w:tmpl w:val="6792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6E74"/>
    <w:rsid w:val="00006314"/>
    <w:rsid w:val="00015B67"/>
    <w:rsid w:val="0004074E"/>
    <w:rsid w:val="0005609E"/>
    <w:rsid w:val="00074734"/>
    <w:rsid w:val="00095EE3"/>
    <w:rsid w:val="000E7F01"/>
    <w:rsid w:val="00132BD9"/>
    <w:rsid w:val="00143442"/>
    <w:rsid w:val="001A3AE7"/>
    <w:rsid w:val="00200826"/>
    <w:rsid w:val="00237648"/>
    <w:rsid w:val="0025642F"/>
    <w:rsid w:val="00262219"/>
    <w:rsid w:val="0027204D"/>
    <w:rsid w:val="002A3960"/>
    <w:rsid w:val="002C34E7"/>
    <w:rsid w:val="00317FB7"/>
    <w:rsid w:val="00386E74"/>
    <w:rsid w:val="003D4F71"/>
    <w:rsid w:val="003E74A3"/>
    <w:rsid w:val="003F4AD3"/>
    <w:rsid w:val="00420D33"/>
    <w:rsid w:val="0047180C"/>
    <w:rsid w:val="00496346"/>
    <w:rsid w:val="004A31AA"/>
    <w:rsid w:val="004F4356"/>
    <w:rsid w:val="00545B2E"/>
    <w:rsid w:val="005C2EB5"/>
    <w:rsid w:val="005E0A2F"/>
    <w:rsid w:val="00600C11"/>
    <w:rsid w:val="0060340F"/>
    <w:rsid w:val="006573D7"/>
    <w:rsid w:val="0066298B"/>
    <w:rsid w:val="006648DC"/>
    <w:rsid w:val="00693629"/>
    <w:rsid w:val="006B5A65"/>
    <w:rsid w:val="006D47CB"/>
    <w:rsid w:val="006E64F1"/>
    <w:rsid w:val="00710138"/>
    <w:rsid w:val="00712AE9"/>
    <w:rsid w:val="00744425"/>
    <w:rsid w:val="00754DF4"/>
    <w:rsid w:val="0079348C"/>
    <w:rsid w:val="007C4DDC"/>
    <w:rsid w:val="007E2900"/>
    <w:rsid w:val="007E29E6"/>
    <w:rsid w:val="00802C05"/>
    <w:rsid w:val="008152C3"/>
    <w:rsid w:val="00824172"/>
    <w:rsid w:val="00872B1A"/>
    <w:rsid w:val="008A2C27"/>
    <w:rsid w:val="008C35AB"/>
    <w:rsid w:val="009E7D8D"/>
    <w:rsid w:val="00A57E02"/>
    <w:rsid w:val="00A768BD"/>
    <w:rsid w:val="00A77BE2"/>
    <w:rsid w:val="00A9647E"/>
    <w:rsid w:val="00AF570F"/>
    <w:rsid w:val="00B06D55"/>
    <w:rsid w:val="00B41484"/>
    <w:rsid w:val="00B6153A"/>
    <w:rsid w:val="00B73D9B"/>
    <w:rsid w:val="00BC14F7"/>
    <w:rsid w:val="00BE2985"/>
    <w:rsid w:val="00C10138"/>
    <w:rsid w:val="00C13440"/>
    <w:rsid w:val="00C976BA"/>
    <w:rsid w:val="00CC0D3C"/>
    <w:rsid w:val="00CC184C"/>
    <w:rsid w:val="00CD6C16"/>
    <w:rsid w:val="00D24994"/>
    <w:rsid w:val="00D2749F"/>
    <w:rsid w:val="00D52E2C"/>
    <w:rsid w:val="00D6284F"/>
    <w:rsid w:val="00D87656"/>
    <w:rsid w:val="00DB4C2C"/>
    <w:rsid w:val="00E4757F"/>
    <w:rsid w:val="00E574D2"/>
    <w:rsid w:val="00E8220C"/>
    <w:rsid w:val="00E96C7D"/>
    <w:rsid w:val="00EA20D2"/>
    <w:rsid w:val="00EA231C"/>
    <w:rsid w:val="00F146B2"/>
    <w:rsid w:val="00F26B61"/>
    <w:rsid w:val="00F65CED"/>
    <w:rsid w:val="00F752BA"/>
    <w:rsid w:val="00F95613"/>
    <w:rsid w:val="00FC1963"/>
    <w:rsid w:val="00FD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86E7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386E74"/>
    <w:pPr>
      <w:widowControl w:val="0"/>
      <w:shd w:val="clear" w:color="auto" w:fill="FFFFFF"/>
      <w:spacing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_"/>
    <w:basedOn w:val="a0"/>
    <w:link w:val="22"/>
    <w:rsid w:val="00386E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6E74"/>
    <w:pPr>
      <w:widowControl w:val="0"/>
      <w:shd w:val="clear" w:color="auto" w:fill="FFFFFF"/>
      <w:spacing w:before="360" w:after="660"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386E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6E74"/>
    <w:pPr>
      <w:widowControl w:val="0"/>
      <w:shd w:val="clear" w:color="auto" w:fill="FFFFFF"/>
      <w:spacing w:before="660" w:after="54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1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573D7"/>
    <w:pPr>
      <w:widowControl w:val="0"/>
      <w:autoSpaceDE w:val="0"/>
      <w:autoSpaceDN w:val="0"/>
      <w:adjustRightInd w:val="0"/>
      <w:spacing w:line="25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73D7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52E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153A"/>
    <w:pPr>
      <w:ind w:left="720"/>
      <w:contextualSpacing/>
    </w:pPr>
  </w:style>
  <w:style w:type="character" w:styleId="a7">
    <w:name w:val="Strong"/>
    <w:basedOn w:val="a0"/>
    <w:uiPriority w:val="22"/>
    <w:qFormat/>
    <w:rsid w:val="003F4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172A-64A6-4DE8-BFBA-45993094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vilen</dc:creator>
  <cp:lastModifiedBy>Пользователь Windows</cp:lastModifiedBy>
  <cp:revision>7</cp:revision>
  <cp:lastPrinted>2022-03-24T12:09:00Z</cp:lastPrinted>
  <dcterms:created xsi:type="dcterms:W3CDTF">2022-03-24T11:13:00Z</dcterms:created>
  <dcterms:modified xsi:type="dcterms:W3CDTF">2022-03-24T12:09:00Z</dcterms:modified>
</cp:coreProperties>
</file>